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1D207" w14:textId="168C5216" w:rsidR="00EF0875" w:rsidRPr="002E4EC7" w:rsidRDefault="005B2650" w:rsidP="002E4EC7">
      <w:pPr>
        <w:spacing w:after="0" w:line="240" w:lineRule="auto"/>
        <w:rPr>
          <w:rFonts w:asciiTheme="majorHAnsi" w:hAnsiTheme="majorHAnsi"/>
          <w:b/>
          <w:bCs/>
          <w:lang w:val="en-US"/>
        </w:rPr>
      </w:pPr>
      <w:proofErr w:type="spellStart"/>
      <w:r w:rsidRPr="002E4EC7">
        <w:rPr>
          <w:rFonts w:asciiTheme="majorHAnsi" w:hAnsiTheme="majorHAnsi"/>
          <w:b/>
          <w:bCs/>
          <w:lang w:val="en-US"/>
        </w:rPr>
        <w:t>DigiOne's</w:t>
      </w:r>
      <w:proofErr w:type="spellEnd"/>
      <w:r w:rsidRPr="002E4EC7">
        <w:rPr>
          <w:rFonts w:asciiTheme="majorHAnsi" w:hAnsiTheme="majorHAnsi"/>
          <w:b/>
          <w:bCs/>
          <w:lang w:val="en-US"/>
        </w:rPr>
        <w:t xml:space="preserve"> Guide for Guardians</w:t>
      </w:r>
    </w:p>
    <w:p w14:paraId="14BA9D86" w14:textId="77777777" w:rsidR="005B2650" w:rsidRPr="002E4EC7" w:rsidRDefault="005B2650" w:rsidP="002E4EC7">
      <w:pPr>
        <w:spacing w:after="0" w:line="240" w:lineRule="auto"/>
        <w:rPr>
          <w:rFonts w:asciiTheme="majorHAnsi" w:hAnsiTheme="majorHAnsi"/>
          <w:lang w:val="en-US"/>
        </w:rPr>
      </w:pPr>
      <w:proofErr w:type="spellStart"/>
      <w:r w:rsidRPr="002E4EC7">
        <w:rPr>
          <w:rFonts w:asciiTheme="majorHAnsi" w:hAnsiTheme="majorHAnsi"/>
          <w:b/>
          <w:bCs/>
          <w:lang w:val="en-US"/>
        </w:rPr>
        <w:t>DigiOne</w:t>
      </w:r>
      <w:proofErr w:type="spellEnd"/>
      <w:r w:rsidRPr="002E4EC7">
        <w:rPr>
          <w:rFonts w:asciiTheme="majorHAnsi" w:hAnsiTheme="majorHAnsi"/>
          <w:b/>
          <w:bCs/>
          <w:lang w:val="en-US"/>
        </w:rPr>
        <w:t xml:space="preserve"> </w:t>
      </w:r>
      <w:r w:rsidRPr="002E4EC7">
        <w:rPr>
          <w:rFonts w:asciiTheme="majorHAnsi" w:hAnsiTheme="majorHAnsi"/>
          <w:lang w:val="en-US"/>
        </w:rPr>
        <w:t>is an educational service platform that brings together all the information, systems, and services used by teachers, learners, administrators, guardians, and management into one user-easily digital service platform.</w:t>
      </w:r>
    </w:p>
    <w:p w14:paraId="630F90B0" w14:textId="77777777" w:rsidR="005B2650" w:rsidRPr="002E4EC7" w:rsidRDefault="005B2650" w:rsidP="002E4EC7">
      <w:pPr>
        <w:spacing w:after="0" w:line="240" w:lineRule="auto"/>
        <w:rPr>
          <w:rFonts w:asciiTheme="majorHAnsi" w:hAnsiTheme="majorHAnsi"/>
          <w:b/>
          <w:bCs/>
          <w:lang w:val="en-US"/>
        </w:rPr>
      </w:pPr>
      <w:r w:rsidRPr="002E4EC7">
        <w:rPr>
          <w:rFonts w:asciiTheme="majorHAnsi" w:hAnsiTheme="majorHAnsi"/>
          <w:b/>
          <w:bCs/>
          <w:lang w:val="en-US"/>
        </w:rPr>
        <w:t xml:space="preserve">What is </w:t>
      </w:r>
      <w:proofErr w:type="spellStart"/>
      <w:r w:rsidRPr="002E4EC7">
        <w:rPr>
          <w:rFonts w:asciiTheme="majorHAnsi" w:hAnsiTheme="majorHAnsi"/>
          <w:b/>
          <w:bCs/>
          <w:lang w:val="en-US"/>
        </w:rPr>
        <w:t>DigiOne</w:t>
      </w:r>
      <w:proofErr w:type="spellEnd"/>
      <w:r w:rsidRPr="002E4EC7">
        <w:rPr>
          <w:rFonts w:asciiTheme="majorHAnsi" w:hAnsiTheme="majorHAnsi"/>
          <w:b/>
          <w:bCs/>
          <w:lang w:val="en-US"/>
        </w:rPr>
        <w:t>?</w:t>
      </w:r>
    </w:p>
    <w:p w14:paraId="672E9C82" w14:textId="77777777" w:rsidR="005B2650" w:rsidRPr="002E4EC7" w:rsidRDefault="005B2650" w:rsidP="002E4EC7">
      <w:pPr>
        <w:pStyle w:val="Luettelokappale"/>
        <w:numPr>
          <w:ilvl w:val="0"/>
          <w:numId w:val="1"/>
        </w:numPr>
        <w:spacing w:after="0" w:line="240" w:lineRule="auto"/>
        <w:rPr>
          <w:rFonts w:asciiTheme="majorHAnsi" w:hAnsiTheme="majorHAnsi"/>
          <w:lang w:val="en-US"/>
        </w:rPr>
      </w:pPr>
      <w:proofErr w:type="spellStart"/>
      <w:r w:rsidRPr="002E4EC7">
        <w:rPr>
          <w:rFonts w:asciiTheme="majorHAnsi" w:hAnsiTheme="majorHAnsi"/>
          <w:lang w:val="en-US"/>
        </w:rPr>
        <w:t>DigiOne</w:t>
      </w:r>
      <w:proofErr w:type="spellEnd"/>
      <w:r w:rsidRPr="002E4EC7">
        <w:rPr>
          <w:rFonts w:asciiTheme="majorHAnsi" w:hAnsiTheme="majorHAnsi"/>
          <w:lang w:val="en-US"/>
        </w:rPr>
        <w:t xml:space="preserve"> manages your child’s educational affairs:</w:t>
      </w:r>
    </w:p>
    <w:p w14:paraId="023708A3" w14:textId="77777777" w:rsidR="005B2650" w:rsidRPr="002E4EC7" w:rsidRDefault="005B2650" w:rsidP="002E4EC7">
      <w:pPr>
        <w:pStyle w:val="Luettelokappale"/>
        <w:numPr>
          <w:ilvl w:val="0"/>
          <w:numId w:val="1"/>
        </w:numPr>
        <w:spacing w:after="0" w:line="240" w:lineRule="auto"/>
        <w:rPr>
          <w:rFonts w:asciiTheme="majorHAnsi" w:hAnsiTheme="majorHAnsi"/>
          <w:lang w:val="en-US"/>
        </w:rPr>
      </w:pPr>
      <w:r w:rsidRPr="002E4EC7">
        <w:rPr>
          <w:rFonts w:asciiTheme="majorHAnsi" w:hAnsiTheme="majorHAnsi"/>
          <w:lang w:val="en-US"/>
        </w:rPr>
        <w:t>You can view the students’ schedule (lessons).</w:t>
      </w:r>
    </w:p>
    <w:p w14:paraId="14530DCA" w14:textId="77777777" w:rsidR="005B2650" w:rsidRPr="002E4EC7" w:rsidRDefault="005B2650" w:rsidP="002E4EC7">
      <w:pPr>
        <w:pStyle w:val="Luettelokappale"/>
        <w:numPr>
          <w:ilvl w:val="0"/>
          <w:numId w:val="1"/>
        </w:numPr>
        <w:spacing w:after="0" w:line="240" w:lineRule="auto"/>
        <w:rPr>
          <w:rFonts w:asciiTheme="majorHAnsi" w:hAnsiTheme="majorHAnsi"/>
          <w:lang w:val="en-US"/>
        </w:rPr>
      </w:pPr>
      <w:r w:rsidRPr="002E4EC7">
        <w:rPr>
          <w:rFonts w:asciiTheme="majorHAnsi" w:hAnsiTheme="majorHAnsi"/>
          <w:lang w:val="en-US"/>
        </w:rPr>
        <w:t>You can access information regarding education, academic support, and assessments (grades).</w:t>
      </w:r>
    </w:p>
    <w:p w14:paraId="5144B72E" w14:textId="77777777" w:rsidR="005B2650" w:rsidRPr="002E4EC7" w:rsidRDefault="005B2650" w:rsidP="002E4EC7">
      <w:pPr>
        <w:pStyle w:val="Luettelokappale"/>
        <w:numPr>
          <w:ilvl w:val="0"/>
          <w:numId w:val="1"/>
        </w:numPr>
        <w:spacing w:after="0" w:line="240" w:lineRule="auto"/>
        <w:rPr>
          <w:rFonts w:asciiTheme="majorHAnsi" w:hAnsiTheme="majorHAnsi"/>
          <w:lang w:val="en-US"/>
        </w:rPr>
      </w:pPr>
      <w:r w:rsidRPr="002E4EC7">
        <w:rPr>
          <w:rFonts w:asciiTheme="majorHAnsi" w:hAnsiTheme="majorHAnsi"/>
          <w:lang w:val="en-US"/>
        </w:rPr>
        <w:t>You can communicate with school staff and receive general announcements (messages).</w:t>
      </w:r>
    </w:p>
    <w:p w14:paraId="5434446A" w14:textId="77777777" w:rsidR="005B2650" w:rsidRPr="002E4EC7" w:rsidRDefault="005B2650" w:rsidP="002E4EC7">
      <w:pPr>
        <w:pStyle w:val="Luettelokappale"/>
        <w:numPr>
          <w:ilvl w:val="0"/>
          <w:numId w:val="1"/>
        </w:numPr>
        <w:spacing w:after="0" w:line="240" w:lineRule="auto"/>
        <w:rPr>
          <w:rFonts w:asciiTheme="majorHAnsi" w:hAnsiTheme="majorHAnsi"/>
          <w:lang w:val="en-US"/>
        </w:rPr>
      </w:pPr>
      <w:r w:rsidRPr="002E4EC7">
        <w:rPr>
          <w:rFonts w:asciiTheme="majorHAnsi" w:hAnsiTheme="majorHAnsi"/>
          <w:lang w:val="en-US"/>
        </w:rPr>
        <w:t>You can report absences, submit absence requests, and track absence records.</w:t>
      </w:r>
    </w:p>
    <w:p w14:paraId="74317524" w14:textId="77777777" w:rsidR="005B2650" w:rsidRPr="002E4EC7" w:rsidRDefault="005B2650" w:rsidP="002E4EC7">
      <w:pPr>
        <w:pStyle w:val="Luettelokappale"/>
        <w:numPr>
          <w:ilvl w:val="0"/>
          <w:numId w:val="1"/>
        </w:numPr>
        <w:spacing w:after="0" w:line="240" w:lineRule="auto"/>
        <w:rPr>
          <w:rFonts w:asciiTheme="majorHAnsi" w:hAnsiTheme="majorHAnsi"/>
          <w:lang w:val="en-US"/>
        </w:rPr>
      </w:pPr>
      <w:r w:rsidRPr="002E4EC7">
        <w:rPr>
          <w:rFonts w:asciiTheme="majorHAnsi" w:hAnsiTheme="majorHAnsi"/>
          <w:lang w:val="en-US"/>
        </w:rPr>
        <w:t>You can submit applications and receive decisions electronically.</w:t>
      </w:r>
    </w:p>
    <w:p w14:paraId="6A5A2F2D" w14:textId="77777777" w:rsidR="005B2650" w:rsidRPr="002E4EC7" w:rsidRDefault="005B2650" w:rsidP="002E4EC7">
      <w:pPr>
        <w:spacing w:after="0" w:line="240" w:lineRule="auto"/>
        <w:rPr>
          <w:rFonts w:asciiTheme="majorHAnsi" w:hAnsiTheme="majorHAnsi"/>
          <w:lang w:val="en-US"/>
        </w:rPr>
      </w:pPr>
    </w:p>
    <w:p w14:paraId="0BB80DCF" w14:textId="5FC0E25D" w:rsidR="005B2650" w:rsidRPr="002E4EC7" w:rsidRDefault="005B2650" w:rsidP="002E4EC7">
      <w:pPr>
        <w:spacing w:after="0" w:line="240" w:lineRule="auto"/>
        <w:rPr>
          <w:rFonts w:asciiTheme="majorHAnsi" w:hAnsiTheme="majorHAnsi"/>
          <w:b/>
          <w:bCs/>
          <w:lang w:val="en-US"/>
        </w:rPr>
      </w:pPr>
      <w:r w:rsidRPr="002E4EC7">
        <w:rPr>
          <w:rFonts w:asciiTheme="majorHAnsi" w:hAnsiTheme="majorHAnsi"/>
          <w:b/>
          <w:bCs/>
          <w:lang w:val="en-US"/>
        </w:rPr>
        <w:t>View the home page and lesson schedule</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2"/>
        <w:gridCol w:w="3426"/>
      </w:tblGrid>
      <w:tr w:rsidR="005B2650" w:rsidRPr="002E4EC7" w14:paraId="1EEF606D" w14:textId="77777777" w:rsidTr="00681EB9">
        <w:tc>
          <w:tcPr>
            <w:tcW w:w="6202" w:type="dxa"/>
          </w:tcPr>
          <w:p w14:paraId="526F9996" w14:textId="77777777" w:rsidR="005B2650" w:rsidRPr="002E4EC7" w:rsidRDefault="005B2650" w:rsidP="002E4EC7">
            <w:pPr>
              <w:rPr>
                <w:rFonts w:asciiTheme="majorHAnsi" w:hAnsiTheme="majorHAnsi"/>
                <w:lang w:val="en-US"/>
              </w:rPr>
            </w:pPr>
            <w:r w:rsidRPr="002E4EC7">
              <w:rPr>
                <w:rFonts w:asciiTheme="majorHAnsi" w:hAnsiTheme="majorHAnsi"/>
                <w:lang w:val="en-US"/>
              </w:rPr>
              <w:t>When you select a student from the list, you will be taken to the home page. On the home page, you can view:</w:t>
            </w:r>
          </w:p>
          <w:p w14:paraId="1E63F0D4" w14:textId="373CDD0E" w:rsidR="005B2650" w:rsidRPr="002E4EC7" w:rsidRDefault="005B2650" w:rsidP="002E4EC7">
            <w:pPr>
              <w:pStyle w:val="Luettelokappale"/>
              <w:numPr>
                <w:ilvl w:val="0"/>
                <w:numId w:val="2"/>
              </w:numPr>
              <w:rPr>
                <w:rFonts w:asciiTheme="majorHAnsi" w:hAnsiTheme="majorHAnsi"/>
                <w:lang w:val="en-US"/>
              </w:rPr>
            </w:pPr>
            <w:r w:rsidRPr="002E4EC7">
              <w:rPr>
                <w:rFonts w:asciiTheme="majorHAnsi" w:hAnsiTheme="majorHAnsi"/>
                <w:lang w:val="en-US"/>
              </w:rPr>
              <w:t>A lesson schedule arranged vertically. You can browse the schedule by selecting the days of the week at the top.</w:t>
            </w:r>
          </w:p>
          <w:p w14:paraId="7B1AA69D" w14:textId="2DB1012E" w:rsidR="005B2650" w:rsidRPr="002E4EC7" w:rsidRDefault="005B2650" w:rsidP="002E4EC7">
            <w:pPr>
              <w:pStyle w:val="Luettelokappale"/>
              <w:numPr>
                <w:ilvl w:val="0"/>
                <w:numId w:val="2"/>
              </w:numPr>
              <w:rPr>
                <w:rFonts w:asciiTheme="majorHAnsi" w:hAnsiTheme="majorHAnsi"/>
                <w:lang w:val="en-US"/>
              </w:rPr>
            </w:pPr>
            <w:r w:rsidRPr="002E4EC7">
              <w:rPr>
                <w:rFonts w:asciiTheme="majorHAnsi" w:hAnsiTheme="majorHAnsi"/>
                <w:lang w:val="en-US"/>
              </w:rPr>
              <w:t xml:space="preserve">You can navigate to the following tabs in </w:t>
            </w:r>
            <w:proofErr w:type="spellStart"/>
            <w:r w:rsidRPr="002E4EC7">
              <w:rPr>
                <w:rFonts w:asciiTheme="majorHAnsi" w:hAnsiTheme="majorHAnsi"/>
                <w:lang w:val="en-US"/>
              </w:rPr>
              <w:t>DigiOne</w:t>
            </w:r>
            <w:proofErr w:type="spellEnd"/>
            <w:r w:rsidRPr="002E4EC7">
              <w:rPr>
                <w:rFonts w:asciiTheme="majorHAnsi" w:hAnsiTheme="majorHAnsi"/>
                <w:lang w:val="en-US"/>
              </w:rPr>
              <w:t>:</w:t>
            </w:r>
          </w:p>
          <w:p w14:paraId="4876DEAE" w14:textId="77777777" w:rsidR="005B2650" w:rsidRPr="002E4EC7" w:rsidRDefault="005B2650" w:rsidP="002E4EC7">
            <w:pPr>
              <w:rPr>
                <w:rFonts w:asciiTheme="majorHAnsi" w:hAnsiTheme="majorHAnsi"/>
                <w:lang w:val="en-US"/>
              </w:rPr>
            </w:pPr>
            <w:r w:rsidRPr="002E4EC7">
              <w:rPr>
                <w:rFonts w:asciiTheme="majorHAnsi" w:hAnsiTheme="majorHAnsi"/>
                <w:lang w:val="en-US"/>
              </w:rPr>
              <w:t>Home</w:t>
            </w:r>
          </w:p>
          <w:p w14:paraId="1349869D" w14:textId="77777777" w:rsidR="005B2650" w:rsidRPr="002E4EC7" w:rsidRDefault="005B2650" w:rsidP="002E4EC7">
            <w:pPr>
              <w:rPr>
                <w:rFonts w:asciiTheme="majorHAnsi" w:hAnsiTheme="majorHAnsi"/>
                <w:lang w:val="en-US"/>
              </w:rPr>
            </w:pPr>
            <w:r w:rsidRPr="002E4EC7">
              <w:rPr>
                <w:rFonts w:asciiTheme="majorHAnsi" w:hAnsiTheme="majorHAnsi"/>
                <w:lang w:val="en-US"/>
              </w:rPr>
              <w:t>Studies</w:t>
            </w:r>
          </w:p>
          <w:p w14:paraId="06BE00DE" w14:textId="3FE424AF" w:rsidR="005B2650" w:rsidRPr="002E4EC7" w:rsidRDefault="005B2650" w:rsidP="002E4EC7">
            <w:pPr>
              <w:rPr>
                <w:rFonts w:asciiTheme="majorHAnsi" w:hAnsiTheme="majorHAnsi"/>
                <w:lang w:val="en-US"/>
              </w:rPr>
            </w:pPr>
            <w:r w:rsidRPr="002E4EC7">
              <w:rPr>
                <w:rFonts w:asciiTheme="majorHAnsi" w:hAnsiTheme="majorHAnsi"/>
                <w:lang w:val="en-US"/>
              </w:rPr>
              <w:t>Communication (opened in a separate page)</w:t>
            </w:r>
          </w:p>
          <w:p w14:paraId="4233F13B" w14:textId="77777777" w:rsidR="005B2650" w:rsidRPr="002E4EC7" w:rsidRDefault="005B2650" w:rsidP="002E4EC7">
            <w:pPr>
              <w:rPr>
                <w:rFonts w:asciiTheme="majorHAnsi" w:hAnsiTheme="majorHAnsi"/>
                <w:lang w:val="en-US"/>
              </w:rPr>
            </w:pPr>
            <w:r w:rsidRPr="002E4EC7">
              <w:rPr>
                <w:rFonts w:asciiTheme="majorHAnsi" w:hAnsiTheme="majorHAnsi"/>
                <w:lang w:val="en-US"/>
              </w:rPr>
              <w:t>Calendar</w:t>
            </w:r>
          </w:p>
          <w:p w14:paraId="0DA3994A" w14:textId="5DBA4131" w:rsidR="005B2650" w:rsidRPr="002E4EC7" w:rsidRDefault="005B2650" w:rsidP="002E4EC7">
            <w:pPr>
              <w:rPr>
                <w:rFonts w:asciiTheme="majorHAnsi" w:hAnsiTheme="majorHAnsi"/>
                <w:lang w:val="en-US"/>
              </w:rPr>
            </w:pPr>
            <w:r w:rsidRPr="002E4EC7">
              <w:rPr>
                <w:rFonts w:asciiTheme="majorHAnsi" w:hAnsiTheme="majorHAnsi"/>
                <w:lang w:val="en-US"/>
              </w:rPr>
              <w:t>Other</w:t>
            </w:r>
          </w:p>
        </w:tc>
        <w:tc>
          <w:tcPr>
            <w:tcW w:w="3426" w:type="dxa"/>
          </w:tcPr>
          <w:p w14:paraId="583C5E02" w14:textId="289FBD8F" w:rsidR="005B2650" w:rsidRPr="002E4EC7" w:rsidRDefault="005B2650" w:rsidP="002E4EC7">
            <w:pPr>
              <w:rPr>
                <w:rFonts w:asciiTheme="majorHAnsi" w:hAnsiTheme="majorHAnsi"/>
                <w:lang w:val="en-US"/>
              </w:rPr>
            </w:pPr>
            <w:r w:rsidRPr="002E4EC7">
              <w:rPr>
                <w:rFonts w:asciiTheme="majorHAnsi" w:hAnsiTheme="majorHAnsi" w:cs="Arial"/>
                <w:noProof/>
                <w:rtl/>
              </w:rPr>
              <w:drawing>
                <wp:inline distT="0" distB="0" distL="0" distR="0" wp14:anchorId="1337D07F" wp14:editId="77163D14">
                  <wp:extent cx="1941503" cy="2461846"/>
                  <wp:effectExtent l="0" t="0" r="1905" b="0"/>
                  <wp:docPr id="735280382"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3789" cy="2540826"/>
                          </a:xfrm>
                          <a:prstGeom prst="rect">
                            <a:avLst/>
                          </a:prstGeom>
                          <a:noFill/>
                          <a:ln>
                            <a:noFill/>
                          </a:ln>
                        </pic:spPr>
                      </pic:pic>
                    </a:graphicData>
                  </a:graphic>
                </wp:inline>
              </w:drawing>
            </w:r>
          </w:p>
        </w:tc>
      </w:tr>
      <w:tr w:rsidR="007211A9" w:rsidRPr="002E4EC7" w14:paraId="23CCAFBA" w14:textId="77777777" w:rsidTr="00681EB9">
        <w:tc>
          <w:tcPr>
            <w:tcW w:w="6202" w:type="dxa"/>
          </w:tcPr>
          <w:p w14:paraId="6C08B981" w14:textId="75A7A3A5" w:rsidR="007211A9" w:rsidRPr="002E4EC7" w:rsidRDefault="007211A9" w:rsidP="002E4EC7">
            <w:pPr>
              <w:rPr>
                <w:rFonts w:asciiTheme="majorHAnsi" w:hAnsiTheme="majorHAnsi"/>
                <w:b/>
                <w:bCs/>
                <w:lang w:val="en-US"/>
              </w:rPr>
            </w:pPr>
            <w:r w:rsidRPr="002E4EC7">
              <w:rPr>
                <w:rFonts w:asciiTheme="majorHAnsi" w:hAnsiTheme="majorHAnsi"/>
                <w:b/>
                <w:bCs/>
                <w:lang w:val="en-US"/>
              </w:rPr>
              <w:t>Homework and lesson content</w:t>
            </w:r>
          </w:p>
          <w:p w14:paraId="0C9B42C5" w14:textId="703837DD" w:rsidR="007211A9" w:rsidRPr="002E4EC7" w:rsidRDefault="007211A9" w:rsidP="002E4EC7">
            <w:pPr>
              <w:rPr>
                <w:rFonts w:asciiTheme="majorHAnsi" w:hAnsiTheme="majorHAnsi"/>
                <w:lang w:val="en-US"/>
              </w:rPr>
            </w:pPr>
            <w:r w:rsidRPr="002E4EC7">
              <w:rPr>
                <w:rFonts w:asciiTheme="majorHAnsi" w:hAnsiTheme="majorHAnsi"/>
                <w:lang w:val="en-US"/>
              </w:rPr>
              <w:t>Homework assignments set by the teacher and lesson content can be easily viewed via the home page—within the lesson schedule—by selecting "View all additional lesson information."</w:t>
            </w:r>
          </w:p>
          <w:p w14:paraId="048CBB5E" w14:textId="77777777" w:rsidR="007211A9" w:rsidRPr="002E4EC7" w:rsidRDefault="007211A9" w:rsidP="002E4EC7">
            <w:pPr>
              <w:rPr>
                <w:rFonts w:asciiTheme="majorHAnsi" w:hAnsiTheme="majorHAnsi"/>
                <w:lang w:val="en-US"/>
              </w:rPr>
            </w:pPr>
          </w:p>
          <w:p w14:paraId="758D9A18" w14:textId="39FAEEFF" w:rsidR="007211A9" w:rsidRPr="002E4EC7" w:rsidRDefault="007211A9" w:rsidP="002E4EC7">
            <w:pPr>
              <w:rPr>
                <w:rFonts w:asciiTheme="majorHAnsi" w:hAnsiTheme="majorHAnsi"/>
                <w:lang w:val="en-US"/>
              </w:rPr>
            </w:pPr>
          </w:p>
        </w:tc>
        <w:tc>
          <w:tcPr>
            <w:tcW w:w="3426" w:type="dxa"/>
          </w:tcPr>
          <w:p w14:paraId="545D8BE5" w14:textId="525D45AB" w:rsidR="007211A9" w:rsidRPr="002E4EC7" w:rsidRDefault="007211A9" w:rsidP="002E4EC7">
            <w:pPr>
              <w:jc w:val="center"/>
              <w:rPr>
                <w:rFonts w:asciiTheme="majorHAnsi" w:hAnsiTheme="majorHAnsi" w:cs="Arial"/>
                <w:noProof/>
                <w:rtl/>
              </w:rPr>
            </w:pPr>
            <w:r w:rsidRPr="002E4EC7">
              <w:rPr>
                <w:rFonts w:asciiTheme="majorHAnsi" w:hAnsiTheme="majorHAnsi" w:cs="Arial"/>
                <w:noProof/>
                <w:rtl/>
              </w:rPr>
              <w:drawing>
                <wp:inline distT="0" distB="0" distL="0" distR="0" wp14:anchorId="5F468411" wp14:editId="44ED2FC3">
                  <wp:extent cx="1882720" cy="1775460"/>
                  <wp:effectExtent l="0" t="0" r="3810" b="0"/>
                  <wp:docPr id="211062052"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8345" cy="1827916"/>
                          </a:xfrm>
                          <a:prstGeom prst="rect">
                            <a:avLst/>
                          </a:prstGeom>
                          <a:noFill/>
                          <a:ln>
                            <a:noFill/>
                          </a:ln>
                        </pic:spPr>
                      </pic:pic>
                    </a:graphicData>
                  </a:graphic>
                </wp:inline>
              </w:drawing>
            </w:r>
          </w:p>
        </w:tc>
      </w:tr>
      <w:tr w:rsidR="007211A9" w:rsidRPr="002E4EC7" w14:paraId="55C0282A" w14:textId="77777777" w:rsidTr="00681EB9">
        <w:tc>
          <w:tcPr>
            <w:tcW w:w="6202" w:type="dxa"/>
          </w:tcPr>
          <w:p w14:paraId="6CD8FDC0" w14:textId="77777777" w:rsidR="007211A9" w:rsidRPr="002E4EC7" w:rsidRDefault="007211A9" w:rsidP="002E4EC7">
            <w:pPr>
              <w:rPr>
                <w:rFonts w:asciiTheme="majorHAnsi" w:hAnsiTheme="majorHAnsi"/>
                <w:b/>
                <w:bCs/>
                <w:lang w:val="en-US"/>
              </w:rPr>
            </w:pPr>
            <w:r w:rsidRPr="002E4EC7">
              <w:rPr>
                <w:rFonts w:asciiTheme="majorHAnsi" w:hAnsiTheme="majorHAnsi"/>
                <w:b/>
                <w:bCs/>
                <w:lang w:val="en-US"/>
              </w:rPr>
              <w:t>What does the school include?</w:t>
            </w:r>
          </w:p>
          <w:p w14:paraId="4AFA2A8A" w14:textId="108159BA" w:rsidR="007211A9" w:rsidRPr="002E4EC7" w:rsidRDefault="007211A9" w:rsidP="002E4EC7">
            <w:pPr>
              <w:jc w:val="center"/>
              <w:rPr>
                <w:rFonts w:asciiTheme="majorHAnsi" w:hAnsiTheme="majorHAnsi"/>
                <w:b/>
                <w:bCs/>
                <w:lang w:val="en-US"/>
              </w:rPr>
            </w:pPr>
            <w:r w:rsidRPr="002E4EC7">
              <w:rPr>
                <w:rFonts w:asciiTheme="majorHAnsi" w:hAnsiTheme="majorHAnsi" w:cs="Arial"/>
                <w:noProof/>
                <w:rtl/>
              </w:rPr>
              <w:drawing>
                <wp:inline distT="0" distB="0" distL="0" distR="0" wp14:anchorId="6614DB85" wp14:editId="2470F688">
                  <wp:extent cx="1776223" cy="1693985"/>
                  <wp:effectExtent l="0" t="0" r="0" b="1905"/>
                  <wp:docPr id="104600954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276" cy="1802757"/>
                          </a:xfrm>
                          <a:prstGeom prst="rect">
                            <a:avLst/>
                          </a:prstGeom>
                          <a:noFill/>
                          <a:ln>
                            <a:noFill/>
                          </a:ln>
                        </pic:spPr>
                      </pic:pic>
                    </a:graphicData>
                  </a:graphic>
                </wp:inline>
              </w:drawing>
            </w:r>
          </w:p>
        </w:tc>
        <w:tc>
          <w:tcPr>
            <w:tcW w:w="3426" w:type="dxa"/>
          </w:tcPr>
          <w:p w14:paraId="7A3EC95F" w14:textId="036921F7" w:rsidR="007211A9" w:rsidRPr="002E4EC7" w:rsidRDefault="007211A9" w:rsidP="002E4EC7">
            <w:pPr>
              <w:jc w:val="center"/>
              <w:rPr>
                <w:rFonts w:asciiTheme="majorHAnsi" w:hAnsiTheme="majorHAnsi" w:cs="Arial"/>
                <w:noProof/>
                <w:rtl/>
              </w:rPr>
            </w:pPr>
            <w:r w:rsidRPr="002E4EC7">
              <w:rPr>
                <w:rFonts w:asciiTheme="majorHAnsi" w:hAnsiTheme="majorHAnsi" w:cs="Arial"/>
                <w:b/>
                <w:bCs/>
                <w:noProof/>
                <w:rtl/>
              </w:rPr>
              <w:drawing>
                <wp:inline distT="0" distB="0" distL="0" distR="0" wp14:anchorId="7348B900" wp14:editId="17C418C1">
                  <wp:extent cx="2030383" cy="1781908"/>
                  <wp:effectExtent l="0" t="0" r="8255" b="8890"/>
                  <wp:docPr id="689832956"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1751" cy="1835766"/>
                          </a:xfrm>
                          <a:prstGeom prst="rect">
                            <a:avLst/>
                          </a:prstGeom>
                          <a:noFill/>
                          <a:ln>
                            <a:noFill/>
                          </a:ln>
                        </pic:spPr>
                      </pic:pic>
                    </a:graphicData>
                  </a:graphic>
                </wp:inline>
              </w:drawing>
            </w:r>
          </w:p>
        </w:tc>
      </w:tr>
    </w:tbl>
    <w:p w14:paraId="4A81B223" w14:textId="0FB3ABF4" w:rsidR="005B2650" w:rsidRPr="002E4EC7" w:rsidRDefault="007211A9" w:rsidP="002E4EC7">
      <w:pPr>
        <w:spacing w:after="0" w:line="240" w:lineRule="auto"/>
        <w:rPr>
          <w:rFonts w:asciiTheme="majorHAnsi" w:hAnsiTheme="majorHAnsi"/>
          <w:b/>
          <w:bCs/>
          <w:lang w:val="en-US"/>
        </w:rPr>
      </w:pPr>
      <w:r w:rsidRPr="002E4EC7">
        <w:rPr>
          <w:rFonts w:asciiTheme="majorHAnsi" w:hAnsiTheme="majorHAnsi"/>
          <w:b/>
          <w:bCs/>
          <w:lang w:val="en-US"/>
        </w:rPr>
        <w:lastRenderedPageBreak/>
        <w:t>Reporting an absence</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4536"/>
      </w:tblGrid>
      <w:tr w:rsidR="007211A9" w:rsidRPr="002E4EC7" w14:paraId="7777AD36" w14:textId="77777777" w:rsidTr="00681EB9">
        <w:tc>
          <w:tcPr>
            <w:tcW w:w="5092" w:type="dxa"/>
          </w:tcPr>
          <w:p w14:paraId="4C78805E" w14:textId="4BD55915" w:rsidR="007211A9" w:rsidRPr="002E4EC7" w:rsidRDefault="007211A9" w:rsidP="002E4EC7">
            <w:pPr>
              <w:rPr>
                <w:rFonts w:asciiTheme="majorHAnsi" w:hAnsiTheme="majorHAnsi"/>
                <w:lang w:val="en-US"/>
              </w:rPr>
            </w:pPr>
            <w:r w:rsidRPr="002E4EC7">
              <w:rPr>
                <w:rFonts w:asciiTheme="majorHAnsi" w:hAnsiTheme="majorHAnsi"/>
                <w:lang w:val="en-US"/>
              </w:rPr>
              <w:t>You can report sudden or short-term absences using the "Absence" button in the home page calendar. From the menu that appears, you can select the reason for the absence and its duration and specify whether it applies only to certain lessons or to the entire day.</w:t>
            </w:r>
          </w:p>
        </w:tc>
        <w:tc>
          <w:tcPr>
            <w:tcW w:w="4536" w:type="dxa"/>
          </w:tcPr>
          <w:p w14:paraId="45E18352" w14:textId="61DDB076" w:rsidR="007211A9" w:rsidRPr="002E4EC7" w:rsidRDefault="007211A9" w:rsidP="002E4EC7">
            <w:pPr>
              <w:jc w:val="right"/>
              <w:rPr>
                <w:rFonts w:asciiTheme="majorHAnsi" w:hAnsiTheme="majorHAnsi"/>
                <w:b/>
                <w:bCs/>
                <w:lang w:val="en-US"/>
              </w:rPr>
            </w:pPr>
            <w:r w:rsidRPr="002E4EC7">
              <w:rPr>
                <w:rFonts w:asciiTheme="majorHAnsi" w:hAnsiTheme="majorHAnsi" w:cs="Arial"/>
                <w:noProof/>
                <w:rtl/>
              </w:rPr>
              <w:drawing>
                <wp:inline distT="0" distB="0" distL="0" distR="0" wp14:anchorId="10C7812D" wp14:editId="72A709D8">
                  <wp:extent cx="2735602" cy="723900"/>
                  <wp:effectExtent l="0" t="0" r="7620" b="0"/>
                  <wp:docPr id="1838401253" name="Kuv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1241" cy="754501"/>
                          </a:xfrm>
                          <a:prstGeom prst="rect">
                            <a:avLst/>
                          </a:prstGeom>
                          <a:noFill/>
                          <a:ln>
                            <a:noFill/>
                          </a:ln>
                        </pic:spPr>
                      </pic:pic>
                    </a:graphicData>
                  </a:graphic>
                </wp:inline>
              </w:drawing>
            </w:r>
          </w:p>
        </w:tc>
      </w:tr>
      <w:tr w:rsidR="007211A9" w:rsidRPr="002E4EC7" w14:paraId="256C9298" w14:textId="77777777" w:rsidTr="00681EB9">
        <w:tc>
          <w:tcPr>
            <w:tcW w:w="5092" w:type="dxa"/>
          </w:tcPr>
          <w:p w14:paraId="1122A5AD" w14:textId="10819FE4" w:rsidR="007211A9" w:rsidRPr="002E4EC7" w:rsidRDefault="007211A9" w:rsidP="002E4EC7">
            <w:pPr>
              <w:rPr>
                <w:rFonts w:asciiTheme="majorHAnsi" w:hAnsiTheme="majorHAnsi"/>
                <w:b/>
                <w:bCs/>
                <w:lang w:val="en-US"/>
              </w:rPr>
            </w:pPr>
            <w:r w:rsidRPr="002E4EC7">
              <w:rPr>
                <w:rFonts w:asciiTheme="majorHAnsi" w:hAnsiTheme="majorHAnsi"/>
                <w:b/>
                <w:bCs/>
                <w:lang w:val="en-US"/>
              </w:rPr>
              <w:t>Reason for absence:</w:t>
            </w:r>
          </w:p>
          <w:p w14:paraId="793AA03B" w14:textId="77777777" w:rsidR="007211A9" w:rsidRPr="002E4EC7" w:rsidRDefault="007211A9" w:rsidP="002E4EC7">
            <w:pPr>
              <w:rPr>
                <w:rFonts w:asciiTheme="majorHAnsi" w:hAnsiTheme="majorHAnsi"/>
                <w:lang w:val="en-US"/>
              </w:rPr>
            </w:pPr>
            <w:r w:rsidRPr="002E4EC7">
              <w:rPr>
                <w:rFonts w:asciiTheme="majorHAnsi" w:hAnsiTheme="majorHAnsi"/>
                <w:lang w:val="en-US"/>
              </w:rPr>
              <w:t>Health-related = Absence due to illness or a health-related event/visit.</w:t>
            </w:r>
          </w:p>
          <w:p w14:paraId="5921F516" w14:textId="77777777" w:rsidR="007211A9" w:rsidRPr="002E4EC7" w:rsidRDefault="007211A9" w:rsidP="002E4EC7">
            <w:pPr>
              <w:rPr>
                <w:rFonts w:asciiTheme="majorHAnsi" w:hAnsiTheme="majorHAnsi"/>
                <w:lang w:val="en-US"/>
              </w:rPr>
            </w:pPr>
          </w:p>
          <w:p w14:paraId="06C43E5D" w14:textId="77777777" w:rsidR="007211A9" w:rsidRPr="002E4EC7" w:rsidRDefault="007211A9" w:rsidP="002E4EC7">
            <w:pPr>
              <w:rPr>
                <w:rFonts w:asciiTheme="majorHAnsi" w:hAnsiTheme="majorHAnsi"/>
                <w:lang w:val="en-US"/>
              </w:rPr>
            </w:pPr>
            <w:r w:rsidRPr="002E4EC7">
              <w:rPr>
                <w:rFonts w:asciiTheme="majorHAnsi" w:hAnsiTheme="majorHAnsi"/>
                <w:lang w:val="en-US"/>
              </w:rPr>
              <w:t>Other = For example, a family emergency. Note! You cannot use this option for:</w:t>
            </w:r>
          </w:p>
          <w:p w14:paraId="31992272" w14:textId="77777777" w:rsidR="007211A9" w:rsidRPr="002E4EC7" w:rsidRDefault="007211A9" w:rsidP="002E4EC7">
            <w:pPr>
              <w:rPr>
                <w:rFonts w:asciiTheme="majorHAnsi" w:hAnsiTheme="majorHAnsi"/>
                <w:lang w:val="en-US"/>
              </w:rPr>
            </w:pPr>
          </w:p>
          <w:p w14:paraId="3FB4DEA1" w14:textId="5ACB2CC7" w:rsidR="007211A9" w:rsidRPr="002E4EC7" w:rsidRDefault="007211A9" w:rsidP="002E4EC7">
            <w:pPr>
              <w:rPr>
                <w:rFonts w:asciiTheme="majorHAnsi" w:hAnsiTheme="majorHAnsi"/>
                <w:lang w:val="en-US"/>
              </w:rPr>
            </w:pPr>
            <w:r w:rsidRPr="002E4EC7">
              <w:rPr>
                <w:rFonts w:asciiTheme="majorHAnsi" w:hAnsiTheme="majorHAnsi"/>
                <w:lang w:val="en-US"/>
              </w:rPr>
              <w:t>Requesting leave, such as for a trip.</w:t>
            </w:r>
          </w:p>
        </w:tc>
        <w:tc>
          <w:tcPr>
            <w:tcW w:w="4536" w:type="dxa"/>
          </w:tcPr>
          <w:p w14:paraId="18CDACD8" w14:textId="5E57A1C4" w:rsidR="007211A9" w:rsidRPr="002E4EC7" w:rsidRDefault="007211A9" w:rsidP="002E4EC7">
            <w:pPr>
              <w:jc w:val="center"/>
              <w:rPr>
                <w:rFonts w:asciiTheme="majorHAnsi" w:hAnsiTheme="majorHAnsi" w:cs="Arial"/>
                <w:noProof/>
                <w:rtl/>
              </w:rPr>
            </w:pPr>
            <w:r w:rsidRPr="002E4EC7">
              <w:rPr>
                <w:rFonts w:asciiTheme="majorHAnsi" w:hAnsiTheme="majorHAnsi" w:cs="Arial"/>
                <w:noProof/>
                <w:rtl/>
              </w:rPr>
              <w:drawing>
                <wp:inline distT="0" distB="0" distL="0" distR="0" wp14:anchorId="62E5C1A7" wp14:editId="06C0A34F">
                  <wp:extent cx="1693081" cy="2354580"/>
                  <wp:effectExtent l="0" t="0" r="2540" b="7620"/>
                  <wp:docPr id="1860877758"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9457" cy="2391261"/>
                          </a:xfrm>
                          <a:prstGeom prst="rect">
                            <a:avLst/>
                          </a:prstGeom>
                          <a:noFill/>
                          <a:ln>
                            <a:noFill/>
                          </a:ln>
                        </pic:spPr>
                      </pic:pic>
                    </a:graphicData>
                  </a:graphic>
                </wp:inline>
              </w:drawing>
            </w:r>
          </w:p>
        </w:tc>
      </w:tr>
      <w:tr w:rsidR="007211A9" w:rsidRPr="002E4EC7" w14:paraId="153A9050" w14:textId="77777777" w:rsidTr="00681EB9">
        <w:tc>
          <w:tcPr>
            <w:tcW w:w="5092" w:type="dxa"/>
          </w:tcPr>
          <w:p w14:paraId="5A9F8936" w14:textId="7052036F" w:rsidR="00192DB2" w:rsidRPr="002E4EC7" w:rsidRDefault="00192DB2" w:rsidP="002E4EC7">
            <w:pPr>
              <w:rPr>
                <w:rFonts w:asciiTheme="majorHAnsi" w:hAnsiTheme="majorHAnsi"/>
                <w:b/>
                <w:bCs/>
                <w:lang w:val="en-US"/>
              </w:rPr>
            </w:pPr>
            <w:r w:rsidRPr="002E4EC7">
              <w:rPr>
                <w:rFonts w:asciiTheme="majorHAnsi" w:hAnsiTheme="majorHAnsi"/>
                <w:b/>
                <w:bCs/>
                <w:lang w:val="en-US"/>
              </w:rPr>
              <w:t>Identifying the reason for absence, tracking absences</w:t>
            </w:r>
          </w:p>
          <w:p w14:paraId="0F038D3D" w14:textId="74D64199" w:rsidR="00192DB2" w:rsidRPr="002E4EC7" w:rsidRDefault="00192DB2" w:rsidP="002E4EC7">
            <w:pPr>
              <w:pStyle w:val="Luettelokappale"/>
              <w:numPr>
                <w:ilvl w:val="0"/>
                <w:numId w:val="3"/>
              </w:numPr>
              <w:rPr>
                <w:rFonts w:asciiTheme="majorHAnsi" w:hAnsiTheme="majorHAnsi"/>
                <w:lang w:val="en-US"/>
              </w:rPr>
            </w:pPr>
            <w:r w:rsidRPr="002E4EC7">
              <w:rPr>
                <w:rFonts w:asciiTheme="majorHAnsi" w:hAnsiTheme="majorHAnsi"/>
                <w:lang w:val="en-US"/>
              </w:rPr>
              <w:t>You can track your child’s absences via the "Absences" section on the home page or the "Studies" tab.</w:t>
            </w:r>
          </w:p>
          <w:p w14:paraId="164E27CB" w14:textId="1E7ADF66" w:rsidR="00192DB2" w:rsidRPr="002E4EC7" w:rsidRDefault="00192DB2" w:rsidP="002E4EC7">
            <w:pPr>
              <w:pStyle w:val="Luettelokappale"/>
              <w:numPr>
                <w:ilvl w:val="0"/>
                <w:numId w:val="3"/>
              </w:numPr>
              <w:rPr>
                <w:rFonts w:asciiTheme="majorHAnsi" w:hAnsiTheme="majorHAnsi"/>
                <w:lang w:val="en-US"/>
              </w:rPr>
            </w:pPr>
            <w:r w:rsidRPr="002E4EC7">
              <w:rPr>
                <w:rFonts w:asciiTheme="majorHAnsi" w:hAnsiTheme="majorHAnsi"/>
                <w:lang w:val="en-US"/>
              </w:rPr>
              <w:t>The "View All" option displays all instances of absence.</w:t>
            </w:r>
          </w:p>
          <w:p w14:paraId="4F5946ED" w14:textId="213A029B" w:rsidR="00192DB2" w:rsidRPr="002E4EC7" w:rsidRDefault="00192DB2" w:rsidP="002E4EC7">
            <w:pPr>
              <w:pStyle w:val="Luettelokappale"/>
              <w:numPr>
                <w:ilvl w:val="0"/>
                <w:numId w:val="3"/>
              </w:numPr>
              <w:rPr>
                <w:rFonts w:asciiTheme="majorHAnsi" w:hAnsiTheme="majorHAnsi"/>
                <w:lang w:val="en-US"/>
              </w:rPr>
            </w:pPr>
            <w:r w:rsidRPr="002E4EC7">
              <w:rPr>
                <w:rFonts w:asciiTheme="majorHAnsi" w:hAnsiTheme="majorHAnsi"/>
                <w:lang w:val="en-US"/>
              </w:rPr>
              <w:t>You can view absences by type using the "Filter" button at the top.</w:t>
            </w:r>
          </w:p>
          <w:p w14:paraId="1327A831" w14:textId="6D9FF844" w:rsidR="00192DB2" w:rsidRPr="002E4EC7" w:rsidRDefault="00192DB2" w:rsidP="002E4EC7">
            <w:pPr>
              <w:pStyle w:val="Luettelokappale"/>
              <w:numPr>
                <w:ilvl w:val="0"/>
                <w:numId w:val="3"/>
              </w:numPr>
              <w:rPr>
                <w:rFonts w:asciiTheme="majorHAnsi" w:hAnsiTheme="majorHAnsi"/>
                <w:lang w:val="en-US"/>
              </w:rPr>
            </w:pPr>
            <w:r w:rsidRPr="002E4EC7">
              <w:rPr>
                <w:rFonts w:asciiTheme="majorHAnsi" w:hAnsiTheme="majorHAnsi"/>
                <w:lang w:val="en-US"/>
              </w:rPr>
              <w:t>If you need to provide an explanation for any absences, you can do so by using the "Clarify" button located below the unexplained absences.</w:t>
            </w:r>
          </w:p>
        </w:tc>
        <w:tc>
          <w:tcPr>
            <w:tcW w:w="4536" w:type="dxa"/>
          </w:tcPr>
          <w:p w14:paraId="736C1A51" w14:textId="7A9FDBA5" w:rsidR="007211A9" w:rsidRPr="002E4EC7" w:rsidRDefault="00192DB2" w:rsidP="002E4EC7">
            <w:pPr>
              <w:jc w:val="right"/>
              <w:rPr>
                <w:rFonts w:asciiTheme="majorHAnsi" w:hAnsiTheme="majorHAnsi" w:cs="Arial"/>
                <w:noProof/>
                <w:rtl/>
              </w:rPr>
            </w:pPr>
            <w:r w:rsidRPr="002E4EC7">
              <w:rPr>
                <w:rFonts w:asciiTheme="majorHAnsi" w:hAnsiTheme="majorHAnsi" w:cs="Arial"/>
                <w:noProof/>
                <w:rtl/>
              </w:rPr>
              <w:drawing>
                <wp:inline distT="0" distB="0" distL="0" distR="0" wp14:anchorId="61BA3D27" wp14:editId="24C85227">
                  <wp:extent cx="2727808" cy="826445"/>
                  <wp:effectExtent l="0" t="0" r="0" b="0"/>
                  <wp:docPr id="154246772"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055" cy="859847"/>
                          </a:xfrm>
                          <a:prstGeom prst="rect">
                            <a:avLst/>
                          </a:prstGeom>
                          <a:noFill/>
                          <a:ln>
                            <a:noFill/>
                          </a:ln>
                        </pic:spPr>
                      </pic:pic>
                    </a:graphicData>
                  </a:graphic>
                </wp:inline>
              </w:drawing>
            </w:r>
          </w:p>
        </w:tc>
      </w:tr>
      <w:tr w:rsidR="003A59A7" w:rsidRPr="002E4EC7" w14:paraId="04BAC6BD" w14:textId="77777777" w:rsidTr="00681EB9">
        <w:trPr>
          <w:trHeight w:val="2376"/>
        </w:trPr>
        <w:tc>
          <w:tcPr>
            <w:tcW w:w="5092" w:type="dxa"/>
            <w:vMerge w:val="restart"/>
          </w:tcPr>
          <w:p w14:paraId="66D89B8E" w14:textId="1160778F" w:rsidR="003A59A7" w:rsidRPr="002E4EC7" w:rsidRDefault="003A59A7" w:rsidP="002E4EC7">
            <w:pPr>
              <w:rPr>
                <w:rFonts w:asciiTheme="majorHAnsi" w:hAnsiTheme="majorHAnsi"/>
                <w:b/>
                <w:bCs/>
                <w:lang w:val="en-US"/>
              </w:rPr>
            </w:pPr>
            <w:r w:rsidRPr="002E4EC7">
              <w:rPr>
                <w:rFonts w:asciiTheme="majorHAnsi" w:hAnsiTheme="majorHAnsi"/>
                <w:b/>
                <w:bCs/>
                <w:lang w:val="en-US"/>
              </w:rPr>
              <w:t>Submitting a leave request</w:t>
            </w:r>
          </w:p>
          <w:p w14:paraId="23F11674" w14:textId="4E1A814C" w:rsidR="003A59A7" w:rsidRPr="002E4EC7" w:rsidRDefault="003A59A7" w:rsidP="002E4EC7">
            <w:pPr>
              <w:rPr>
                <w:rFonts w:asciiTheme="majorHAnsi" w:hAnsiTheme="majorHAnsi"/>
                <w:lang w:val="en-US"/>
              </w:rPr>
            </w:pPr>
            <w:r w:rsidRPr="002E4EC7">
              <w:rPr>
                <w:rFonts w:asciiTheme="majorHAnsi" w:hAnsiTheme="majorHAnsi"/>
                <w:lang w:val="en-US"/>
              </w:rPr>
              <w:t>• If an absence is known in advance, you can submit an absence request under the "Other" category.</w:t>
            </w:r>
          </w:p>
          <w:p w14:paraId="10CBAB9E" w14:textId="0209BD2F" w:rsidR="003A59A7" w:rsidRPr="002E4EC7" w:rsidRDefault="003A59A7" w:rsidP="002E4EC7">
            <w:pPr>
              <w:rPr>
                <w:rFonts w:asciiTheme="majorHAnsi" w:hAnsiTheme="majorHAnsi"/>
                <w:lang w:val="en-US"/>
              </w:rPr>
            </w:pPr>
            <w:r w:rsidRPr="002E4EC7">
              <w:rPr>
                <w:rFonts w:asciiTheme="majorHAnsi" w:hAnsiTheme="majorHAnsi"/>
                <w:lang w:val="en-US"/>
              </w:rPr>
              <w:t>• Select "Requests," then choose "Absence request."</w:t>
            </w:r>
          </w:p>
          <w:p w14:paraId="5B70E83F" w14:textId="529B2DE1" w:rsidR="003A59A7" w:rsidRPr="002E4EC7" w:rsidRDefault="003A59A7" w:rsidP="002E4EC7">
            <w:pPr>
              <w:rPr>
                <w:rFonts w:asciiTheme="majorHAnsi" w:hAnsiTheme="majorHAnsi"/>
                <w:lang w:val="en-US"/>
              </w:rPr>
            </w:pPr>
            <w:r w:rsidRPr="002E4EC7">
              <w:rPr>
                <w:rFonts w:asciiTheme="majorHAnsi" w:hAnsiTheme="majorHAnsi"/>
                <w:lang w:val="en-US"/>
              </w:rPr>
              <w:t xml:space="preserve">• You will be directed to the </w:t>
            </w:r>
            <w:proofErr w:type="spellStart"/>
            <w:r w:rsidRPr="002E4EC7">
              <w:rPr>
                <w:rFonts w:asciiTheme="majorHAnsi" w:hAnsiTheme="majorHAnsi"/>
                <w:lang w:val="en-US"/>
              </w:rPr>
              <w:t>Asiointi</w:t>
            </w:r>
            <w:proofErr w:type="spellEnd"/>
            <w:r w:rsidRPr="002E4EC7">
              <w:rPr>
                <w:rFonts w:asciiTheme="majorHAnsi" w:hAnsiTheme="majorHAnsi"/>
                <w:lang w:val="en-US"/>
              </w:rPr>
              <w:t xml:space="preserve"> service, where you can provide the required information and submit the request to the school for processing by clicking the "Submit" button. The system will notify you that your request has been received.</w:t>
            </w:r>
          </w:p>
        </w:tc>
        <w:tc>
          <w:tcPr>
            <w:tcW w:w="4536" w:type="dxa"/>
          </w:tcPr>
          <w:p w14:paraId="158AB126" w14:textId="48C9C15D" w:rsidR="003A59A7" w:rsidRPr="002E4EC7" w:rsidRDefault="003A59A7" w:rsidP="002E4EC7">
            <w:pPr>
              <w:jc w:val="center"/>
              <w:rPr>
                <w:rFonts w:asciiTheme="majorHAnsi" w:hAnsiTheme="majorHAnsi" w:cs="Arial"/>
                <w:noProof/>
                <w:rtl/>
              </w:rPr>
            </w:pPr>
            <w:r w:rsidRPr="002E4EC7">
              <w:rPr>
                <w:rFonts w:asciiTheme="majorHAnsi" w:hAnsiTheme="majorHAnsi" w:cs="Arial"/>
                <w:noProof/>
                <w:rtl/>
              </w:rPr>
              <w:drawing>
                <wp:inline distT="0" distB="0" distL="0" distR="0" wp14:anchorId="7F0BEB44" wp14:editId="6035C1E0">
                  <wp:extent cx="1493520" cy="1427025"/>
                  <wp:effectExtent l="0" t="0" r="0" b="1905"/>
                  <wp:docPr id="567448726"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0775" cy="1472176"/>
                          </a:xfrm>
                          <a:prstGeom prst="rect">
                            <a:avLst/>
                          </a:prstGeom>
                          <a:noFill/>
                          <a:ln>
                            <a:noFill/>
                          </a:ln>
                        </pic:spPr>
                      </pic:pic>
                    </a:graphicData>
                  </a:graphic>
                </wp:inline>
              </w:drawing>
            </w:r>
          </w:p>
        </w:tc>
      </w:tr>
      <w:tr w:rsidR="003A59A7" w:rsidRPr="002E4EC7" w14:paraId="30963D4A" w14:textId="77777777" w:rsidTr="00681EB9">
        <w:trPr>
          <w:trHeight w:val="1128"/>
        </w:trPr>
        <w:tc>
          <w:tcPr>
            <w:tcW w:w="5092" w:type="dxa"/>
            <w:vMerge/>
          </w:tcPr>
          <w:p w14:paraId="45C71F99" w14:textId="77777777" w:rsidR="003A59A7" w:rsidRPr="002E4EC7" w:rsidRDefault="003A59A7" w:rsidP="002E4EC7">
            <w:pPr>
              <w:rPr>
                <w:rFonts w:asciiTheme="majorHAnsi" w:hAnsiTheme="majorHAnsi"/>
                <w:b/>
                <w:bCs/>
                <w:lang w:val="en-US"/>
              </w:rPr>
            </w:pPr>
          </w:p>
        </w:tc>
        <w:tc>
          <w:tcPr>
            <w:tcW w:w="4536" w:type="dxa"/>
          </w:tcPr>
          <w:p w14:paraId="0313FB24" w14:textId="600E66CB" w:rsidR="003A59A7" w:rsidRPr="002E4EC7" w:rsidRDefault="003A59A7" w:rsidP="002E4EC7">
            <w:pPr>
              <w:jc w:val="center"/>
              <w:rPr>
                <w:rFonts w:asciiTheme="majorHAnsi" w:hAnsiTheme="majorHAnsi" w:cs="Arial"/>
                <w:noProof/>
                <w:rtl/>
              </w:rPr>
            </w:pPr>
            <w:r w:rsidRPr="002E4EC7">
              <w:rPr>
                <w:rFonts w:asciiTheme="majorHAnsi" w:hAnsiTheme="majorHAnsi" w:cs="Arial"/>
                <w:noProof/>
                <w:rtl/>
              </w:rPr>
              <w:drawing>
                <wp:inline distT="0" distB="0" distL="0" distR="0" wp14:anchorId="238A6CB0" wp14:editId="107867D8">
                  <wp:extent cx="2725941" cy="527538"/>
                  <wp:effectExtent l="0" t="0" r="0" b="6350"/>
                  <wp:docPr id="37951204"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6524" cy="562485"/>
                          </a:xfrm>
                          <a:prstGeom prst="rect">
                            <a:avLst/>
                          </a:prstGeom>
                          <a:noFill/>
                          <a:ln>
                            <a:noFill/>
                          </a:ln>
                        </pic:spPr>
                      </pic:pic>
                    </a:graphicData>
                  </a:graphic>
                </wp:inline>
              </w:drawing>
            </w:r>
          </w:p>
        </w:tc>
      </w:tr>
    </w:tbl>
    <w:p w14:paraId="481D3FCC" w14:textId="77777777" w:rsidR="007211A9" w:rsidRPr="002E4EC7" w:rsidRDefault="007211A9" w:rsidP="002E4EC7">
      <w:pPr>
        <w:spacing w:after="0" w:line="240" w:lineRule="auto"/>
        <w:rPr>
          <w:rFonts w:asciiTheme="majorHAnsi" w:hAnsiTheme="majorHAnsi"/>
          <w:b/>
          <w:bCs/>
          <w:lang w:val="en-US"/>
        </w:rPr>
      </w:pPr>
    </w:p>
    <w:tbl>
      <w:tblPr>
        <w:tblStyle w:val="TaulukkoRuudukko"/>
        <w:tblW w:w="0" w:type="auto"/>
        <w:tblLook w:val="04A0" w:firstRow="1" w:lastRow="0" w:firstColumn="1" w:lastColumn="0" w:noHBand="0" w:noVBand="1"/>
      </w:tblPr>
      <w:tblGrid>
        <w:gridCol w:w="4390"/>
        <w:gridCol w:w="5238"/>
      </w:tblGrid>
      <w:tr w:rsidR="00D62E21" w:rsidRPr="002E4EC7" w14:paraId="01957B1D" w14:textId="77777777" w:rsidTr="00681EB9">
        <w:tc>
          <w:tcPr>
            <w:tcW w:w="4390" w:type="dxa"/>
            <w:tcBorders>
              <w:top w:val="nil"/>
              <w:left w:val="nil"/>
              <w:bottom w:val="nil"/>
              <w:right w:val="nil"/>
            </w:tcBorders>
          </w:tcPr>
          <w:p w14:paraId="0F718A23" w14:textId="7DFE3FCD" w:rsidR="00D62E21" w:rsidRPr="002E4EC7" w:rsidRDefault="00C666E0" w:rsidP="002E4EC7">
            <w:pPr>
              <w:rPr>
                <w:rFonts w:asciiTheme="majorHAnsi" w:hAnsiTheme="majorHAnsi"/>
                <w:lang w:val="en-US"/>
              </w:rPr>
            </w:pPr>
            <w:r w:rsidRPr="002E4EC7">
              <w:rPr>
                <w:rFonts w:asciiTheme="majorHAnsi" w:hAnsiTheme="majorHAnsi"/>
                <w:lang w:val="en-US"/>
              </w:rPr>
              <w:lastRenderedPageBreak/>
              <w:t>The teacher or administrator will process the leave request. While the request is being processed, it will appear in the requests section.</w:t>
            </w:r>
          </w:p>
        </w:tc>
        <w:tc>
          <w:tcPr>
            <w:tcW w:w="5238" w:type="dxa"/>
            <w:tcBorders>
              <w:left w:val="nil"/>
            </w:tcBorders>
          </w:tcPr>
          <w:p w14:paraId="11CD0715" w14:textId="0A3979B7" w:rsidR="00D62E21" w:rsidRPr="002E4EC7" w:rsidRDefault="005F2D24" w:rsidP="002E4EC7">
            <w:pPr>
              <w:jc w:val="center"/>
              <w:rPr>
                <w:rFonts w:asciiTheme="majorHAnsi" w:hAnsiTheme="majorHAnsi"/>
                <w:b/>
                <w:bCs/>
                <w:lang w:val="en-US"/>
              </w:rPr>
            </w:pPr>
            <w:r w:rsidRPr="002E4EC7">
              <w:rPr>
                <w:rFonts w:asciiTheme="majorHAnsi" w:hAnsiTheme="majorHAnsi" w:cs="Arial"/>
                <w:noProof/>
                <w:rtl/>
              </w:rPr>
              <w:drawing>
                <wp:inline distT="0" distB="0" distL="0" distR="0" wp14:anchorId="59FF25D0" wp14:editId="2C5A8F94">
                  <wp:extent cx="3018693" cy="711368"/>
                  <wp:effectExtent l="0" t="0" r="0" b="0"/>
                  <wp:docPr id="1829515662"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2756" cy="733534"/>
                          </a:xfrm>
                          <a:prstGeom prst="rect">
                            <a:avLst/>
                          </a:prstGeom>
                          <a:noFill/>
                          <a:ln>
                            <a:noFill/>
                          </a:ln>
                        </pic:spPr>
                      </pic:pic>
                    </a:graphicData>
                  </a:graphic>
                </wp:inline>
              </w:drawing>
            </w:r>
          </w:p>
        </w:tc>
      </w:tr>
      <w:tr w:rsidR="00D62E21" w:rsidRPr="002E4EC7" w14:paraId="4F1281D7" w14:textId="77777777" w:rsidTr="00681EB9">
        <w:tc>
          <w:tcPr>
            <w:tcW w:w="4390" w:type="dxa"/>
            <w:tcBorders>
              <w:top w:val="nil"/>
              <w:left w:val="nil"/>
              <w:bottom w:val="nil"/>
              <w:right w:val="nil"/>
            </w:tcBorders>
          </w:tcPr>
          <w:p w14:paraId="47F5E471" w14:textId="77777777" w:rsidR="00BB3CAF" w:rsidRPr="002E4EC7" w:rsidRDefault="00BB3CAF" w:rsidP="002E4EC7">
            <w:pPr>
              <w:rPr>
                <w:rFonts w:asciiTheme="majorHAnsi" w:hAnsiTheme="majorHAnsi"/>
                <w:lang w:val="en-US"/>
              </w:rPr>
            </w:pPr>
          </w:p>
          <w:p w14:paraId="5EA0A9C7" w14:textId="58CCE83A" w:rsidR="00D62E21" w:rsidRPr="002E4EC7" w:rsidRDefault="00BB3CAF" w:rsidP="002E4EC7">
            <w:pPr>
              <w:rPr>
                <w:rFonts w:asciiTheme="majorHAnsi" w:hAnsiTheme="majorHAnsi"/>
                <w:lang w:val="en-US"/>
              </w:rPr>
            </w:pPr>
            <w:r w:rsidRPr="002E4EC7">
              <w:rPr>
                <w:rFonts w:asciiTheme="majorHAnsi" w:hAnsiTheme="majorHAnsi"/>
                <w:lang w:val="en-US"/>
              </w:rPr>
              <w:t>In the initial stages, the parent or guardian should also send a message to the teacher regarding the absence request.</w:t>
            </w:r>
          </w:p>
        </w:tc>
        <w:tc>
          <w:tcPr>
            <w:tcW w:w="5238" w:type="dxa"/>
            <w:tcBorders>
              <w:left w:val="nil"/>
            </w:tcBorders>
          </w:tcPr>
          <w:p w14:paraId="549E1182" w14:textId="5116C3BC" w:rsidR="00D62E21" w:rsidRPr="002E4EC7" w:rsidRDefault="00FA5FAA" w:rsidP="002E4EC7">
            <w:pPr>
              <w:jc w:val="center"/>
              <w:rPr>
                <w:rFonts w:asciiTheme="majorHAnsi" w:hAnsiTheme="majorHAnsi"/>
                <w:b/>
                <w:bCs/>
                <w:lang w:val="en-US"/>
              </w:rPr>
            </w:pPr>
            <w:r w:rsidRPr="002E4EC7">
              <w:rPr>
                <w:rFonts w:asciiTheme="majorHAnsi" w:hAnsiTheme="majorHAnsi" w:cs="Arial"/>
                <w:noProof/>
                <w:rtl/>
              </w:rPr>
              <w:drawing>
                <wp:inline distT="0" distB="0" distL="0" distR="0" wp14:anchorId="715FECCB" wp14:editId="080C1E5C">
                  <wp:extent cx="2878015" cy="1376832"/>
                  <wp:effectExtent l="0" t="0" r="0" b="0"/>
                  <wp:docPr id="846903370" name="Kuv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15095" cy="1394571"/>
                          </a:xfrm>
                          <a:prstGeom prst="rect">
                            <a:avLst/>
                          </a:prstGeom>
                          <a:noFill/>
                          <a:ln>
                            <a:noFill/>
                          </a:ln>
                        </pic:spPr>
                      </pic:pic>
                    </a:graphicData>
                  </a:graphic>
                </wp:inline>
              </w:drawing>
            </w:r>
          </w:p>
        </w:tc>
      </w:tr>
      <w:tr w:rsidR="00D62E21" w:rsidRPr="002E4EC7" w14:paraId="4D451D53" w14:textId="77777777" w:rsidTr="00681EB9">
        <w:tc>
          <w:tcPr>
            <w:tcW w:w="4390" w:type="dxa"/>
            <w:tcBorders>
              <w:top w:val="nil"/>
              <w:left w:val="nil"/>
              <w:bottom w:val="nil"/>
              <w:right w:val="nil"/>
            </w:tcBorders>
          </w:tcPr>
          <w:p w14:paraId="5CFB8A26" w14:textId="77777777" w:rsidR="00B0683E" w:rsidRPr="002E4EC7" w:rsidRDefault="00B0683E" w:rsidP="002E4EC7">
            <w:pPr>
              <w:rPr>
                <w:rFonts w:asciiTheme="majorHAnsi" w:hAnsiTheme="majorHAnsi"/>
                <w:lang w:val="en-US"/>
              </w:rPr>
            </w:pPr>
            <w:r w:rsidRPr="002E4EC7">
              <w:rPr>
                <w:rFonts w:asciiTheme="majorHAnsi" w:hAnsiTheme="majorHAnsi"/>
                <w:lang w:val="en-US"/>
              </w:rPr>
              <w:t>An approved leave request is displayed in the "Decisions" section within the application.</w:t>
            </w:r>
          </w:p>
          <w:p w14:paraId="38EFC938" w14:textId="77777777" w:rsidR="00B0683E" w:rsidRPr="002E4EC7" w:rsidRDefault="00B0683E" w:rsidP="002E4EC7">
            <w:pPr>
              <w:rPr>
                <w:rFonts w:asciiTheme="majorHAnsi" w:hAnsiTheme="majorHAnsi"/>
                <w:lang w:val="en-US"/>
              </w:rPr>
            </w:pPr>
          </w:p>
          <w:p w14:paraId="140BF83D" w14:textId="62073505" w:rsidR="00D62E21" w:rsidRPr="002E4EC7" w:rsidRDefault="00B0683E" w:rsidP="002E4EC7">
            <w:pPr>
              <w:rPr>
                <w:rFonts w:asciiTheme="majorHAnsi" w:hAnsiTheme="majorHAnsi"/>
                <w:b/>
                <w:bCs/>
                <w:lang w:val="en-US"/>
              </w:rPr>
            </w:pPr>
            <w:r w:rsidRPr="002E4EC7">
              <w:rPr>
                <w:rFonts w:asciiTheme="majorHAnsi" w:hAnsiTheme="majorHAnsi"/>
                <w:lang w:val="en-US"/>
              </w:rPr>
              <w:t>A rejected decision is also published on the Suomi.fi service.</w:t>
            </w:r>
          </w:p>
        </w:tc>
        <w:tc>
          <w:tcPr>
            <w:tcW w:w="5238" w:type="dxa"/>
            <w:tcBorders>
              <w:left w:val="nil"/>
            </w:tcBorders>
          </w:tcPr>
          <w:p w14:paraId="2A3EFB8D" w14:textId="3D5A6656" w:rsidR="00D62E21" w:rsidRPr="002E4EC7" w:rsidRDefault="003F0C5B" w:rsidP="002E4EC7">
            <w:pPr>
              <w:jc w:val="center"/>
              <w:rPr>
                <w:rFonts w:asciiTheme="majorHAnsi" w:hAnsiTheme="majorHAnsi"/>
                <w:b/>
                <w:bCs/>
                <w:lang w:val="en-US"/>
              </w:rPr>
            </w:pPr>
            <w:r w:rsidRPr="002E4EC7">
              <w:rPr>
                <w:rFonts w:asciiTheme="majorHAnsi" w:hAnsiTheme="majorHAnsi" w:cs="Arial"/>
                <w:noProof/>
                <w:rtl/>
              </w:rPr>
              <w:drawing>
                <wp:inline distT="0" distB="0" distL="0" distR="0" wp14:anchorId="5014B401" wp14:editId="5E04696E">
                  <wp:extent cx="2946423" cy="767715"/>
                  <wp:effectExtent l="0" t="0" r="6350" b="0"/>
                  <wp:docPr id="1976377162"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V="1">
                            <a:off x="0" y="0"/>
                            <a:ext cx="2997313" cy="780975"/>
                          </a:xfrm>
                          <a:prstGeom prst="rect">
                            <a:avLst/>
                          </a:prstGeom>
                          <a:noFill/>
                          <a:ln>
                            <a:noFill/>
                          </a:ln>
                        </pic:spPr>
                      </pic:pic>
                    </a:graphicData>
                  </a:graphic>
                </wp:inline>
              </w:drawing>
            </w:r>
          </w:p>
        </w:tc>
      </w:tr>
    </w:tbl>
    <w:p w14:paraId="186591D0" w14:textId="77777777" w:rsidR="00686F79" w:rsidRPr="002E4EC7" w:rsidRDefault="00686F79" w:rsidP="002E4EC7">
      <w:pPr>
        <w:spacing w:after="0" w:line="240" w:lineRule="auto"/>
        <w:rPr>
          <w:rFonts w:asciiTheme="majorHAnsi" w:hAnsiTheme="majorHAnsi"/>
          <w:b/>
          <w:bCs/>
          <w:lang w:val="en-US"/>
        </w:rPr>
      </w:pPr>
    </w:p>
    <w:p w14:paraId="6B9DC361" w14:textId="611D4BD2" w:rsidR="001920BA" w:rsidRPr="002E4EC7" w:rsidRDefault="00F77EC0" w:rsidP="002E4EC7">
      <w:pPr>
        <w:spacing w:after="0" w:line="240" w:lineRule="auto"/>
        <w:rPr>
          <w:rFonts w:asciiTheme="majorHAnsi" w:hAnsiTheme="majorHAnsi"/>
          <w:b/>
          <w:bCs/>
          <w:lang w:val="en-US"/>
        </w:rPr>
      </w:pPr>
      <w:r w:rsidRPr="002E4EC7">
        <w:rPr>
          <w:rFonts w:asciiTheme="majorHAnsi" w:hAnsiTheme="majorHAnsi"/>
          <w:b/>
          <w:bCs/>
          <w:lang w:val="en-US"/>
        </w:rPr>
        <w:t>Communications service</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B69A0" w:rsidRPr="002E4EC7" w14:paraId="2A3C94DD" w14:textId="77777777" w:rsidTr="00681EB9">
        <w:tc>
          <w:tcPr>
            <w:tcW w:w="4814" w:type="dxa"/>
          </w:tcPr>
          <w:p w14:paraId="0D992812" w14:textId="54C345E0" w:rsidR="00BF4392" w:rsidRPr="002E4EC7" w:rsidRDefault="00BF4392" w:rsidP="002E4EC7">
            <w:pPr>
              <w:pStyle w:val="Luettelokappale"/>
              <w:numPr>
                <w:ilvl w:val="0"/>
                <w:numId w:val="4"/>
              </w:numPr>
              <w:rPr>
                <w:rFonts w:asciiTheme="majorHAnsi" w:hAnsiTheme="majorHAnsi"/>
                <w:lang w:val="en-US"/>
              </w:rPr>
            </w:pPr>
            <w:r w:rsidRPr="002E4EC7">
              <w:rPr>
                <w:rFonts w:asciiTheme="majorHAnsi" w:hAnsiTheme="majorHAnsi"/>
                <w:lang w:val="en-US"/>
              </w:rPr>
              <w:t xml:space="preserve">Communication within </w:t>
            </w:r>
            <w:proofErr w:type="spellStart"/>
            <w:r w:rsidRPr="002E4EC7">
              <w:rPr>
                <w:rFonts w:asciiTheme="majorHAnsi" w:hAnsiTheme="majorHAnsi"/>
                <w:lang w:val="en-US"/>
              </w:rPr>
              <w:t>DigiOne</w:t>
            </w:r>
            <w:proofErr w:type="spellEnd"/>
            <w:r w:rsidRPr="002E4EC7">
              <w:rPr>
                <w:rFonts w:asciiTheme="majorHAnsi" w:hAnsiTheme="majorHAnsi"/>
                <w:lang w:val="en-US"/>
              </w:rPr>
              <w:t xml:space="preserve"> takes place in a separate environment (Hailer).</w:t>
            </w:r>
          </w:p>
          <w:p w14:paraId="47A2E28D" w14:textId="502BFCF6" w:rsidR="00BF4392" w:rsidRPr="002E4EC7" w:rsidRDefault="00BF4392" w:rsidP="002E4EC7">
            <w:pPr>
              <w:pStyle w:val="Luettelokappale"/>
              <w:numPr>
                <w:ilvl w:val="0"/>
                <w:numId w:val="4"/>
              </w:numPr>
              <w:rPr>
                <w:rFonts w:asciiTheme="majorHAnsi" w:hAnsiTheme="majorHAnsi"/>
                <w:lang w:val="en-US"/>
              </w:rPr>
            </w:pPr>
            <w:r w:rsidRPr="002E4EC7">
              <w:rPr>
                <w:rFonts w:asciiTheme="majorHAnsi" w:hAnsiTheme="majorHAnsi"/>
                <w:lang w:val="en-US"/>
              </w:rPr>
              <w:t>The communication service opens on a separate browser page.</w:t>
            </w:r>
          </w:p>
          <w:p w14:paraId="4EDA14E9" w14:textId="34086299" w:rsidR="00BF4392" w:rsidRPr="002E4EC7" w:rsidRDefault="00BF4392" w:rsidP="002E4EC7">
            <w:pPr>
              <w:pStyle w:val="Luettelokappale"/>
              <w:numPr>
                <w:ilvl w:val="0"/>
                <w:numId w:val="4"/>
              </w:numPr>
              <w:rPr>
                <w:rFonts w:asciiTheme="majorHAnsi" w:hAnsiTheme="majorHAnsi"/>
                <w:lang w:val="en-US"/>
              </w:rPr>
            </w:pPr>
            <w:r w:rsidRPr="002E4EC7">
              <w:rPr>
                <w:rFonts w:asciiTheme="majorHAnsi" w:hAnsiTheme="majorHAnsi"/>
                <w:lang w:val="en-US"/>
              </w:rPr>
              <w:t>The communication service includes two main functions:</w:t>
            </w:r>
          </w:p>
          <w:p w14:paraId="1F6118BF" w14:textId="465E7B01" w:rsidR="00BF4392" w:rsidRPr="002E4EC7" w:rsidRDefault="00BF4392" w:rsidP="002E4EC7">
            <w:pPr>
              <w:pStyle w:val="Luettelokappale"/>
              <w:numPr>
                <w:ilvl w:val="0"/>
                <w:numId w:val="4"/>
              </w:numPr>
              <w:rPr>
                <w:rFonts w:asciiTheme="majorHAnsi" w:hAnsiTheme="majorHAnsi"/>
                <w:lang w:val="en-US"/>
              </w:rPr>
            </w:pPr>
            <w:r w:rsidRPr="002E4EC7">
              <w:rPr>
                <w:rFonts w:asciiTheme="majorHAnsi" w:hAnsiTheme="majorHAnsi"/>
                <w:lang w:val="en-US"/>
              </w:rPr>
              <w:t>Announcements (with guardians as the sole recipients)</w:t>
            </w:r>
          </w:p>
          <w:p w14:paraId="65EAA6B6" w14:textId="77777777" w:rsidR="003B69A0" w:rsidRPr="002E4EC7" w:rsidRDefault="00BF4392" w:rsidP="002E4EC7">
            <w:pPr>
              <w:pStyle w:val="Luettelokappale"/>
              <w:numPr>
                <w:ilvl w:val="0"/>
                <w:numId w:val="4"/>
              </w:numPr>
              <w:rPr>
                <w:rFonts w:asciiTheme="majorHAnsi" w:hAnsiTheme="majorHAnsi"/>
                <w:b/>
                <w:bCs/>
                <w:lang w:val="en-US"/>
              </w:rPr>
            </w:pPr>
            <w:r w:rsidRPr="002E4EC7">
              <w:rPr>
                <w:rFonts w:asciiTheme="majorHAnsi" w:hAnsiTheme="majorHAnsi"/>
                <w:lang w:val="en-US"/>
              </w:rPr>
              <w:t>Discussions (private and group discussions)</w:t>
            </w:r>
          </w:p>
          <w:p w14:paraId="0A0F1755" w14:textId="77777777" w:rsidR="009311D3" w:rsidRPr="002E4EC7" w:rsidRDefault="009311D3" w:rsidP="002E4EC7">
            <w:pPr>
              <w:rPr>
                <w:rFonts w:asciiTheme="majorHAnsi" w:hAnsiTheme="majorHAnsi"/>
                <w:b/>
                <w:bCs/>
                <w:lang w:val="en-US"/>
              </w:rPr>
            </w:pPr>
          </w:p>
          <w:p w14:paraId="3D10611A" w14:textId="77777777" w:rsidR="009311D3" w:rsidRPr="002E4EC7" w:rsidRDefault="009311D3" w:rsidP="002E4EC7">
            <w:pPr>
              <w:rPr>
                <w:rFonts w:asciiTheme="majorHAnsi" w:hAnsiTheme="majorHAnsi"/>
                <w:b/>
                <w:bCs/>
                <w:lang w:val="en-US"/>
              </w:rPr>
            </w:pPr>
            <w:r w:rsidRPr="002E4EC7">
              <w:rPr>
                <w:rFonts w:asciiTheme="majorHAnsi" w:hAnsiTheme="majorHAnsi"/>
                <w:b/>
                <w:bCs/>
                <w:lang w:val="en-US"/>
              </w:rPr>
              <w:t>Note!</w:t>
            </w:r>
          </w:p>
          <w:p w14:paraId="3869FEFC" w14:textId="77777777" w:rsidR="009311D3" w:rsidRPr="002E4EC7" w:rsidRDefault="009311D3" w:rsidP="002E4EC7">
            <w:pPr>
              <w:rPr>
                <w:rFonts w:asciiTheme="majorHAnsi" w:hAnsiTheme="majorHAnsi"/>
                <w:lang w:val="en-US"/>
              </w:rPr>
            </w:pPr>
            <w:r w:rsidRPr="002E4EC7">
              <w:rPr>
                <w:rFonts w:asciiTheme="majorHAnsi" w:hAnsiTheme="majorHAnsi"/>
                <w:lang w:val="en-US"/>
              </w:rPr>
              <w:t>• Discussions are linked to the individual person; for example, if a parent or guardian has a discussion with the same teacher regarding several different children, the messages will appear within the same thread.</w:t>
            </w:r>
          </w:p>
          <w:p w14:paraId="5567C989" w14:textId="77777777" w:rsidR="009311D3" w:rsidRPr="002E4EC7" w:rsidRDefault="009311D3" w:rsidP="002E4EC7">
            <w:pPr>
              <w:rPr>
                <w:rFonts w:asciiTheme="majorHAnsi" w:hAnsiTheme="majorHAnsi"/>
                <w:lang w:val="en-US"/>
              </w:rPr>
            </w:pPr>
          </w:p>
          <w:p w14:paraId="2390013C" w14:textId="09AB6B42" w:rsidR="009311D3" w:rsidRPr="002E4EC7" w:rsidRDefault="009311D3" w:rsidP="002E4EC7">
            <w:pPr>
              <w:rPr>
                <w:rFonts w:asciiTheme="majorHAnsi" w:hAnsiTheme="majorHAnsi"/>
                <w:lang w:val="en-US"/>
              </w:rPr>
            </w:pPr>
            <w:r w:rsidRPr="002E4EC7">
              <w:rPr>
                <w:rFonts w:asciiTheme="majorHAnsi" w:hAnsiTheme="majorHAnsi"/>
                <w:lang w:val="en-US"/>
              </w:rPr>
              <w:t xml:space="preserve">• Even if a parent or guardian has children at multiple </w:t>
            </w:r>
            <w:proofErr w:type="spellStart"/>
            <w:r w:rsidRPr="002E4EC7">
              <w:rPr>
                <w:rFonts w:asciiTheme="majorHAnsi" w:hAnsiTheme="majorHAnsi"/>
                <w:lang w:val="en-US"/>
              </w:rPr>
              <w:t>DigiOne</w:t>
            </w:r>
            <w:proofErr w:type="spellEnd"/>
            <w:r w:rsidRPr="002E4EC7">
              <w:rPr>
                <w:rFonts w:asciiTheme="majorHAnsi" w:hAnsiTheme="majorHAnsi"/>
                <w:lang w:val="en-US"/>
              </w:rPr>
              <w:t xml:space="preserve"> schools (with different workspaces visible), all discussions and announcements will appear in the same view. In the future, it will be possible to filter announcements by school.</w:t>
            </w:r>
          </w:p>
        </w:tc>
        <w:tc>
          <w:tcPr>
            <w:tcW w:w="4814" w:type="dxa"/>
          </w:tcPr>
          <w:p w14:paraId="668C2A38" w14:textId="4624CA64" w:rsidR="003B69A0" w:rsidRPr="002E4EC7" w:rsidRDefault="008973DB" w:rsidP="002E4EC7">
            <w:pPr>
              <w:jc w:val="center"/>
              <w:rPr>
                <w:rFonts w:asciiTheme="majorHAnsi" w:hAnsiTheme="majorHAnsi"/>
                <w:b/>
                <w:bCs/>
                <w:lang w:val="en-US"/>
              </w:rPr>
            </w:pPr>
            <w:r w:rsidRPr="002E4EC7">
              <w:rPr>
                <w:rFonts w:asciiTheme="majorHAnsi" w:hAnsiTheme="majorHAnsi"/>
                <w:b/>
                <w:bCs/>
                <w:noProof/>
              </w:rPr>
              <w:drawing>
                <wp:inline distT="0" distB="0" distL="0" distR="0" wp14:anchorId="0C752750" wp14:editId="623ECA36">
                  <wp:extent cx="1988990" cy="4564380"/>
                  <wp:effectExtent l="0" t="0" r="0" b="7620"/>
                  <wp:docPr id="2078061517"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3310" cy="4689034"/>
                          </a:xfrm>
                          <a:prstGeom prst="rect">
                            <a:avLst/>
                          </a:prstGeom>
                          <a:noFill/>
                          <a:ln>
                            <a:noFill/>
                          </a:ln>
                        </pic:spPr>
                      </pic:pic>
                    </a:graphicData>
                  </a:graphic>
                </wp:inline>
              </w:drawing>
            </w:r>
          </w:p>
        </w:tc>
      </w:tr>
    </w:tbl>
    <w:p w14:paraId="6520A05D" w14:textId="77777777" w:rsidR="00F77EC0" w:rsidRPr="002E4EC7" w:rsidRDefault="00F77EC0" w:rsidP="002E4EC7">
      <w:pPr>
        <w:spacing w:after="0" w:line="240" w:lineRule="auto"/>
        <w:rPr>
          <w:rFonts w:asciiTheme="majorHAnsi" w:hAnsiTheme="majorHAnsi"/>
          <w:b/>
          <w:bCs/>
          <w:lang w:val="en-US"/>
        </w:rPr>
      </w:pPr>
    </w:p>
    <w:p w14:paraId="0E3B2A79" w14:textId="77777777" w:rsidR="00681EB9" w:rsidRDefault="00681EB9" w:rsidP="002E4EC7">
      <w:pPr>
        <w:spacing w:after="0" w:line="240" w:lineRule="auto"/>
        <w:rPr>
          <w:rFonts w:asciiTheme="majorHAnsi" w:hAnsiTheme="majorHAnsi"/>
          <w:b/>
          <w:bCs/>
          <w:lang w:val="en-US"/>
        </w:rPr>
      </w:pPr>
    </w:p>
    <w:p w14:paraId="398D0D30" w14:textId="77777777" w:rsidR="00681EB9" w:rsidRDefault="00681EB9" w:rsidP="002E4EC7">
      <w:pPr>
        <w:spacing w:after="0" w:line="240" w:lineRule="auto"/>
        <w:rPr>
          <w:rFonts w:asciiTheme="majorHAnsi" w:hAnsiTheme="majorHAnsi"/>
          <w:b/>
          <w:bCs/>
          <w:lang w:val="en-US"/>
        </w:rPr>
      </w:pPr>
    </w:p>
    <w:p w14:paraId="7CA050AB" w14:textId="0ED9187C" w:rsidR="00F77EC0" w:rsidRDefault="00BC44D3" w:rsidP="002E4EC7">
      <w:pPr>
        <w:spacing w:after="0" w:line="240" w:lineRule="auto"/>
        <w:rPr>
          <w:rFonts w:asciiTheme="majorHAnsi" w:hAnsiTheme="majorHAnsi"/>
          <w:b/>
          <w:bCs/>
          <w:lang w:val="en-US"/>
        </w:rPr>
      </w:pPr>
      <w:r w:rsidRPr="002E4EC7">
        <w:rPr>
          <w:rFonts w:asciiTheme="majorHAnsi" w:hAnsiTheme="majorHAnsi"/>
          <w:b/>
          <w:bCs/>
          <w:lang w:val="en-US"/>
        </w:rPr>
        <w:lastRenderedPageBreak/>
        <w:t>Important! Check your contact information and ensure it is kept up to date.</w:t>
      </w:r>
    </w:p>
    <w:p w14:paraId="6D62CB9B" w14:textId="77777777" w:rsidR="00681EB9" w:rsidRPr="002E4EC7" w:rsidRDefault="00681EB9" w:rsidP="002E4EC7">
      <w:pPr>
        <w:spacing w:after="0" w:line="240" w:lineRule="auto"/>
        <w:rPr>
          <w:rFonts w:asciiTheme="majorHAnsi" w:hAnsiTheme="majorHAnsi"/>
          <w:b/>
          <w:bCs/>
          <w:lang w:val="en-US"/>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32B50" w:rsidRPr="002E4EC7" w14:paraId="4C813BFE" w14:textId="77777777" w:rsidTr="00681EB9">
        <w:tc>
          <w:tcPr>
            <w:tcW w:w="4814" w:type="dxa"/>
          </w:tcPr>
          <w:p w14:paraId="2F6979FC" w14:textId="77777777" w:rsidR="00FA046C" w:rsidRPr="002E4EC7" w:rsidRDefault="00FA046C" w:rsidP="002E4EC7">
            <w:pPr>
              <w:rPr>
                <w:rFonts w:asciiTheme="majorHAnsi" w:hAnsiTheme="majorHAnsi"/>
                <w:lang w:val="en-US"/>
              </w:rPr>
            </w:pPr>
            <w:r w:rsidRPr="002E4EC7">
              <w:rPr>
                <w:rFonts w:asciiTheme="majorHAnsi" w:hAnsiTheme="majorHAnsi"/>
                <w:lang w:val="en-US"/>
              </w:rPr>
              <w:t>In case of an emergency, parents/guardians will be contacted by phone. Please be aware that parent/guardian contact information has not been transferred from the "Wilma" system to the "</w:t>
            </w:r>
            <w:proofErr w:type="spellStart"/>
            <w:r w:rsidRPr="002E4EC7">
              <w:rPr>
                <w:rFonts w:asciiTheme="majorHAnsi" w:hAnsiTheme="majorHAnsi"/>
                <w:lang w:val="en-US"/>
              </w:rPr>
              <w:t>DigiOne</w:t>
            </w:r>
            <w:proofErr w:type="spellEnd"/>
            <w:r w:rsidRPr="002E4EC7">
              <w:rPr>
                <w:rFonts w:asciiTheme="majorHAnsi" w:hAnsiTheme="majorHAnsi"/>
                <w:lang w:val="en-US"/>
              </w:rPr>
              <w:t>" system.</w:t>
            </w:r>
          </w:p>
          <w:p w14:paraId="7C797DA1" w14:textId="77777777" w:rsidR="00FA046C" w:rsidRPr="002E4EC7" w:rsidRDefault="00FA046C" w:rsidP="002E4EC7">
            <w:pPr>
              <w:rPr>
                <w:rFonts w:asciiTheme="majorHAnsi" w:hAnsiTheme="majorHAnsi"/>
                <w:lang w:val="en-US"/>
              </w:rPr>
            </w:pPr>
          </w:p>
          <w:p w14:paraId="748D1D5E" w14:textId="5BD57575" w:rsidR="00D32B50" w:rsidRPr="002E4EC7" w:rsidRDefault="00FA046C" w:rsidP="002E4EC7">
            <w:pPr>
              <w:rPr>
                <w:rFonts w:asciiTheme="majorHAnsi" w:hAnsiTheme="majorHAnsi"/>
                <w:b/>
                <w:bCs/>
                <w:lang w:val="en-US"/>
              </w:rPr>
            </w:pPr>
            <w:r w:rsidRPr="002E4EC7">
              <w:rPr>
                <w:rFonts w:asciiTheme="majorHAnsi" w:hAnsiTheme="majorHAnsi"/>
                <w:lang w:val="en-US"/>
              </w:rPr>
              <w:t>Therefore, please ensure that your contact details in the "</w:t>
            </w:r>
            <w:proofErr w:type="spellStart"/>
            <w:r w:rsidRPr="002E4EC7">
              <w:rPr>
                <w:rFonts w:asciiTheme="majorHAnsi" w:hAnsiTheme="majorHAnsi"/>
                <w:lang w:val="en-US"/>
              </w:rPr>
              <w:t>DigiOne</w:t>
            </w:r>
            <w:proofErr w:type="spellEnd"/>
            <w:r w:rsidRPr="002E4EC7">
              <w:rPr>
                <w:rFonts w:asciiTheme="majorHAnsi" w:hAnsiTheme="majorHAnsi"/>
                <w:lang w:val="en-US"/>
              </w:rPr>
              <w:t>" system are kept up to date, both now and in the future.</w:t>
            </w:r>
          </w:p>
        </w:tc>
        <w:tc>
          <w:tcPr>
            <w:tcW w:w="4814" w:type="dxa"/>
          </w:tcPr>
          <w:p w14:paraId="64AC9948" w14:textId="5305D3C4" w:rsidR="00D32B50" w:rsidRPr="002E4EC7" w:rsidRDefault="00EE26E7" w:rsidP="002E4EC7">
            <w:pPr>
              <w:rPr>
                <w:rFonts w:asciiTheme="majorHAnsi" w:hAnsiTheme="majorHAnsi"/>
                <w:b/>
                <w:bCs/>
                <w:lang w:val="en-US"/>
              </w:rPr>
            </w:pPr>
            <w:r w:rsidRPr="002E4EC7">
              <w:rPr>
                <w:rFonts w:asciiTheme="majorHAnsi" w:hAnsiTheme="majorHAnsi" w:cs="Arial"/>
                <w:b/>
                <w:bCs/>
                <w:noProof/>
                <w:rtl/>
              </w:rPr>
              <w:drawing>
                <wp:inline distT="0" distB="0" distL="0" distR="0" wp14:anchorId="2199EB22" wp14:editId="28DE4488">
                  <wp:extent cx="2325575" cy="1975339"/>
                  <wp:effectExtent l="0" t="0" r="0" b="6350"/>
                  <wp:docPr id="1576547079" name="Kuv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8394" cy="2011709"/>
                          </a:xfrm>
                          <a:prstGeom prst="rect">
                            <a:avLst/>
                          </a:prstGeom>
                          <a:noFill/>
                          <a:ln>
                            <a:noFill/>
                          </a:ln>
                        </pic:spPr>
                      </pic:pic>
                    </a:graphicData>
                  </a:graphic>
                </wp:inline>
              </w:drawing>
            </w:r>
          </w:p>
        </w:tc>
      </w:tr>
      <w:tr w:rsidR="00D32B50" w:rsidRPr="002E4EC7" w14:paraId="3B5418B1" w14:textId="77777777" w:rsidTr="00681EB9">
        <w:tc>
          <w:tcPr>
            <w:tcW w:w="4814" w:type="dxa"/>
          </w:tcPr>
          <w:p w14:paraId="14E75B23" w14:textId="29719566" w:rsidR="00D32B50" w:rsidRPr="002E4EC7" w:rsidRDefault="001B1617" w:rsidP="002E4EC7">
            <w:pPr>
              <w:rPr>
                <w:rFonts w:asciiTheme="majorHAnsi" w:hAnsiTheme="majorHAnsi"/>
                <w:lang w:val="en-US"/>
              </w:rPr>
            </w:pPr>
            <w:r w:rsidRPr="002E4EC7">
              <w:rPr>
                <w:rFonts w:asciiTheme="majorHAnsi" w:hAnsiTheme="majorHAnsi"/>
                <w:lang w:val="en-US"/>
              </w:rPr>
              <w:t>The guardian updates their contact information in the "Other Information / Personal Information" section.</w:t>
            </w:r>
          </w:p>
        </w:tc>
        <w:tc>
          <w:tcPr>
            <w:tcW w:w="4814" w:type="dxa"/>
          </w:tcPr>
          <w:p w14:paraId="0AA01BB8" w14:textId="3A5C1416" w:rsidR="00D32B50" w:rsidRPr="002E4EC7" w:rsidRDefault="00B0019E" w:rsidP="002E4EC7">
            <w:pPr>
              <w:rPr>
                <w:rFonts w:asciiTheme="majorHAnsi" w:hAnsiTheme="majorHAnsi"/>
                <w:b/>
                <w:bCs/>
                <w:lang w:val="en-US"/>
              </w:rPr>
            </w:pPr>
            <w:r w:rsidRPr="002E4EC7">
              <w:rPr>
                <w:rFonts w:asciiTheme="majorHAnsi" w:hAnsiTheme="majorHAnsi" w:cs="Arial"/>
                <w:b/>
                <w:bCs/>
                <w:noProof/>
                <w:rtl/>
              </w:rPr>
              <w:drawing>
                <wp:inline distT="0" distB="0" distL="0" distR="0" wp14:anchorId="797B597F" wp14:editId="0C2549B6">
                  <wp:extent cx="2330223" cy="1822938"/>
                  <wp:effectExtent l="0" t="0" r="0" b="6350"/>
                  <wp:docPr id="804043775"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flipV="1">
                            <a:off x="0" y="0"/>
                            <a:ext cx="2403067" cy="1879924"/>
                          </a:xfrm>
                          <a:prstGeom prst="rect">
                            <a:avLst/>
                          </a:prstGeom>
                          <a:noFill/>
                          <a:ln>
                            <a:noFill/>
                          </a:ln>
                        </pic:spPr>
                      </pic:pic>
                    </a:graphicData>
                  </a:graphic>
                </wp:inline>
              </w:drawing>
            </w:r>
          </w:p>
        </w:tc>
      </w:tr>
      <w:tr w:rsidR="00D32B50" w:rsidRPr="002E4EC7" w14:paraId="2E79CF54" w14:textId="77777777" w:rsidTr="00681EB9">
        <w:tc>
          <w:tcPr>
            <w:tcW w:w="4814" w:type="dxa"/>
          </w:tcPr>
          <w:p w14:paraId="244416A5" w14:textId="4D8BEC25" w:rsidR="00D32B50" w:rsidRPr="002E4EC7" w:rsidRDefault="007A56E9" w:rsidP="002E4EC7">
            <w:pPr>
              <w:rPr>
                <w:rFonts w:asciiTheme="majorHAnsi" w:hAnsiTheme="majorHAnsi"/>
                <w:lang w:val="en-US"/>
              </w:rPr>
            </w:pPr>
            <w:r w:rsidRPr="002E4EC7">
              <w:rPr>
                <w:rFonts w:asciiTheme="majorHAnsi" w:hAnsiTheme="majorHAnsi"/>
                <w:lang w:val="en-US"/>
              </w:rPr>
              <w:t xml:space="preserve">If you are unable to update your information, please fill out the incident report form immediately! This will also help us share your contact details with </w:t>
            </w:r>
            <w:proofErr w:type="spellStart"/>
            <w:r w:rsidRPr="002E4EC7">
              <w:rPr>
                <w:rFonts w:asciiTheme="majorHAnsi" w:hAnsiTheme="majorHAnsi"/>
                <w:lang w:val="en-US"/>
              </w:rPr>
              <w:t>DigiOne</w:t>
            </w:r>
            <w:proofErr w:type="spellEnd"/>
            <w:r w:rsidRPr="002E4EC7">
              <w:rPr>
                <w:rFonts w:asciiTheme="majorHAnsi" w:hAnsiTheme="majorHAnsi"/>
                <w:lang w:val="en-US"/>
              </w:rPr>
              <w:t>.</w:t>
            </w:r>
          </w:p>
        </w:tc>
        <w:tc>
          <w:tcPr>
            <w:tcW w:w="4814" w:type="dxa"/>
          </w:tcPr>
          <w:p w14:paraId="63257156" w14:textId="73538516" w:rsidR="00D32B50" w:rsidRPr="002E4EC7" w:rsidRDefault="00DC0604" w:rsidP="002E4EC7">
            <w:pPr>
              <w:rPr>
                <w:rFonts w:asciiTheme="majorHAnsi" w:hAnsiTheme="majorHAnsi"/>
                <w:b/>
                <w:bCs/>
                <w:lang w:val="en-US"/>
              </w:rPr>
            </w:pPr>
            <w:r w:rsidRPr="002E4EC7">
              <w:rPr>
                <w:rFonts w:asciiTheme="majorHAnsi" w:hAnsiTheme="majorHAnsi" w:cs="Arial"/>
                <w:b/>
                <w:bCs/>
                <w:noProof/>
                <w:rtl/>
              </w:rPr>
              <w:drawing>
                <wp:inline distT="0" distB="0" distL="0" distR="0" wp14:anchorId="66258391" wp14:editId="48354524">
                  <wp:extent cx="2301111" cy="2221523"/>
                  <wp:effectExtent l="0" t="0" r="4445" b="7620"/>
                  <wp:docPr id="770141409"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6114" cy="2264969"/>
                          </a:xfrm>
                          <a:prstGeom prst="rect">
                            <a:avLst/>
                          </a:prstGeom>
                          <a:noFill/>
                          <a:ln>
                            <a:noFill/>
                          </a:ln>
                        </pic:spPr>
                      </pic:pic>
                    </a:graphicData>
                  </a:graphic>
                </wp:inline>
              </w:drawing>
            </w:r>
          </w:p>
        </w:tc>
      </w:tr>
      <w:tr w:rsidR="00D32B50" w:rsidRPr="002E4EC7" w14:paraId="569B8434" w14:textId="77777777" w:rsidTr="00681EB9">
        <w:tc>
          <w:tcPr>
            <w:tcW w:w="4814" w:type="dxa"/>
          </w:tcPr>
          <w:p w14:paraId="2A897E84" w14:textId="5A9C32F7" w:rsidR="00E63167" w:rsidRPr="002E4EC7" w:rsidRDefault="00E63167" w:rsidP="002E4EC7">
            <w:pPr>
              <w:rPr>
                <w:rFonts w:asciiTheme="majorHAnsi" w:hAnsiTheme="majorHAnsi"/>
                <w:b/>
                <w:bCs/>
                <w:lang w:val="en-US"/>
              </w:rPr>
            </w:pPr>
            <w:r w:rsidRPr="002E4EC7">
              <w:rPr>
                <w:rFonts w:asciiTheme="majorHAnsi" w:hAnsiTheme="majorHAnsi"/>
                <w:b/>
                <w:bCs/>
                <w:lang w:val="en-US"/>
              </w:rPr>
              <w:t>Resetting your password requires verification via email.</w:t>
            </w:r>
          </w:p>
          <w:p w14:paraId="507DE7AC" w14:textId="277556E8" w:rsidR="00DF7E02" w:rsidRPr="002E4EC7" w:rsidRDefault="00DF7E02" w:rsidP="002E4EC7">
            <w:pPr>
              <w:pStyle w:val="Luettelokappale"/>
              <w:numPr>
                <w:ilvl w:val="0"/>
                <w:numId w:val="5"/>
              </w:numPr>
              <w:rPr>
                <w:rFonts w:asciiTheme="majorHAnsi" w:hAnsiTheme="majorHAnsi"/>
                <w:lang w:val="en-US"/>
              </w:rPr>
            </w:pPr>
            <w:r w:rsidRPr="002E4EC7">
              <w:rPr>
                <w:rFonts w:asciiTheme="majorHAnsi" w:hAnsiTheme="majorHAnsi"/>
                <w:lang w:val="en-US"/>
              </w:rPr>
              <w:t>To reset your password, you must confirm your email address.</w:t>
            </w:r>
          </w:p>
          <w:p w14:paraId="092D8D0D" w14:textId="0E3ECA97" w:rsidR="00DF7E02" w:rsidRPr="002E4EC7" w:rsidRDefault="00DF7E02" w:rsidP="002E4EC7">
            <w:pPr>
              <w:pStyle w:val="Luettelokappale"/>
              <w:numPr>
                <w:ilvl w:val="0"/>
                <w:numId w:val="5"/>
              </w:numPr>
              <w:rPr>
                <w:rFonts w:asciiTheme="majorHAnsi" w:hAnsiTheme="majorHAnsi"/>
                <w:lang w:val="en-US"/>
              </w:rPr>
            </w:pPr>
            <w:r w:rsidRPr="002E4EC7">
              <w:rPr>
                <w:rFonts w:asciiTheme="majorHAnsi" w:hAnsiTheme="majorHAnsi"/>
                <w:lang w:val="en-US"/>
              </w:rPr>
              <w:t>In this case, you can re-register via the login page by selecting "Logging in for the first time" or "I have forgotten my password."</w:t>
            </w:r>
          </w:p>
          <w:p w14:paraId="12139040" w14:textId="2D760495" w:rsidR="00E63167" w:rsidRPr="002E4EC7" w:rsidRDefault="00DF7E02" w:rsidP="002E4EC7">
            <w:pPr>
              <w:pStyle w:val="Luettelokappale"/>
              <w:numPr>
                <w:ilvl w:val="0"/>
                <w:numId w:val="5"/>
              </w:numPr>
              <w:rPr>
                <w:rFonts w:asciiTheme="majorHAnsi" w:hAnsiTheme="majorHAnsi"/>
                <w:b/>
                <w:bCs/>
                <w:lang w:val="en-US"/>
              </w:rPr>
            </w:pPr>
            <w:r w:rsidRPr="002E4EC7">
              <w:rPr>
                <w:rFonts w:asciiTheme="majorHAnsi" w:hAnsiTheme="majorHAnsi"/>
                <w:lang w:val="en-US"/>
              </w:rPr>
              <w:t>This will allow you to log in again and set a new password.</w:t>
            </w:r>
          </w:p>
        </w:tc>
        <w:tc>
          <w:tcPr>
            <w:tcW w:w="4814" w:type="dxa"/>
          </w:tcPr>
          <w:p w14:paraId="1391ACB6" w14:textId="0762A223" w:rsidR="00D32B50" w:rsidRPr="002E4EC7" w:rsidRDefault="00A9463E" w:rsidP="002E4EC7">
            <w:pPr>
              <w:rPr>
                <w:rFonts w:asciiTheme="majorHAnsi" w:hAnsiTheme="majorHAnsi"/>
                <w:b/>
                <w:bCs/>
                <w:lang w:val="en-US"/>
              </w:rPr>
            </w:pPr>
            <w:r w:rsidRPr="002E4EC7">
              <w:rPr>
                <w:rFonts w:asciiTheme="majorHAnsi" w:hAnsiTheme="majorHAnsi" w:cs="Arial"/>
                <w:b/>
                <w:bCs/>
                <w:noProof/>
                <w:rtl/>
              </w:rPr>
              <w:drawing>
                <wp:inline distT="0" distB="0" distL="0" distR="0" wp14:anchorId="6DF2D661" wp14:editId="181733E3">
                  <wp:extent cx="2033307" cy="1676400"/>
                  <wp:effectExtent l="0" t="0" r="5080" b="0"/>
                  <wp:docPr id="908471197"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56420" cy="1695456"/>
                          </a:xfrm>
                          <a:prstGeom prst="rect">
                            <a:avLst/>
                          </a:prstGeom>
                          <a:noFill/>
                          <a:ln>
                            <a:noFill/>
                          </a:ln>
                        </pic:spPr>
                      </pic:pic>
                    </a:graphicData>
                  </a:graphic>
                </wp:inline>
              </w:drawing>
            </w:r>
          </w:p>
        </w:tc>
      </w:tr>
    </w:tbl>
    <w:p w14:paraId="42CD6968" w14:textId="77777777" w:rsidR="00BC44D3" w:rsidRPr="002E4EC7" w:rsidRDefault="00BC44D3" w:rsidP="002E4EC7">
      <w:pPr>
        <w:spacing w:after="0" w:line="240" w:lineRule="auto"/>
        <w:rPr>
          <w:rFonts w:asciiTheme="majorHAnsi" w:hAnsiTheme="majorHAnsi"/>
          <w:b/>
          <w:bCs/>
          <w:lang w:val="en-US"/>
        </w:rPr>
      </w:pPr>
    </w:p>
    <w:p w14:paraId="038F7194" w14:textId="77777777" w:rsidR="000222EB" w:rsidRDefault="000222EB" w:rsidP="002E4EC7">
      <w:pPr>
        <w:spacing w:after="0" w:line="240" w:lineRule="auto"/>
        <w:rPr>
          <w:rFonts w:asciiTheme="majorHAnsi" w:hAnsiTheme="majorHAnsi"/>
          <w:b/>
          <w:bCs/>
          <w:lang w:val="en-US"/>
        </w:rPr>
      </w:pPr>
    </w:p>
    <w:p w14:paraId="1B9B9346" w14:textId="77777777" w:rsidR="00681EB9" w:rsidRDefault="00681EB9" w:rsidP="002E4EC7">
      <w:pPr>
        <w:spacing w:after="0" w:line="240" w:lineRule="auto"/>
        <w:rPr>
          <w:rFonts w:asciiTheme="majorHAnsi" w:hAnsiTheme="majorHAnsi"/>
          <w:b/>
          <w:bCs/>
          <w:lang w:val="en-US"/>
        </w:rPr>
      </w:pPr>
    </w:p>
    <w:p w14:paraId="1E34F0BC" w14:textId="77777777" w:rsidR="00681EB9" w:rsidRPr="002E4EC7" w:rsidRDefault="00681EB9" w:rsidP="002E4EC7">
      <w:pPr>
        <w:spacing w:after="0" w:line="240" w:lineRule="auto"/>
        <w:rPr>
          <w:rFonts w:asciiTheme="majorHAnsi" w:hAnsiTheme="majorHAnsi"/>
          <w:b/>
          <w:bCs/>
          <w:lang w:val="en-US"/>
        </w:rPr>
      </w:pPr>
    </w:p>
    <w:p w14:paraId="2678BF44" w14:textId="1AFB6C93" w:rsidR="009F5092" w:rsidRPr="002E4EC7" w:rsidRDefault="000222EB" w:rsidP="002E4EC7">
      <w:pPr>
        <w:spacing w:after="0" w:line="240" w:lineRule="auto"/>
        <w:rPr>
          <w:rFonts w:asciiTheme="majorHAnsi" w:hAnsiTheme="majorHAnsi"/>
          <w:b/>
          <w:bCs/>
          <w:lang w:val="en-US"/>
        </w:rPr>
      </w:pPr>
      <w:r w:rsidRPr="002E4EC7">
        <w:rPr>
          <w:rFonts w:asciiTheme="majorHAnsi" w:hAnsiTheme="majorHAnsi"/>
          <w:b/>
          <w:bCs/>
          <w:lang w:val="en-US"/>
        </w:rPr>
        <w:lastRenderedPageBreak/>
        <w:t>Instructions and a form for reporting a nuisance on the website lahti.fi</w:t>
      </w:r>
    </w:p>
    <w:p w14:paraId="7C3F5795" w14:textId="79586830" w:rsidR="003F7E4D" w:rsidRPr="002E4EC7" w:rsidRDefault="003F7E4D" w:rsidP="002E4EC7">
      <w:pPr>
        <w:bidi/>
        <w:spacing w:after="0" w:line="240" w:lineRule="auto"/>
        <w:jc w:val="right"/>
        <w:rPr>
          <w:rFonts w:asciiTheme="majorHAnsi" w:hAnsiTheme="majorHAnsi"/>
          <w:lang w:val="en-US"/>
        </w:rPr>
      </w:pPr>
      <w:hyperlink r:id="rId22" w:history="1">
        <w:r w:rsidRPr="002E4EC7">
          <w:rPr>
            <w:rStyle w:val="Hyperlinkki"/>
            <w:rFonts w:asciiTheme="majorHAnsi" w:hAnsiTheme="majorHAnsi"/>
            <w:lang w:val="en-US"/>
          </w:rPr>
          <w:t>https://www.lahti.fi/kasvatus-ja-koulutus/perusopetus/digione/</w:t>
        </w:r>
      </w:hyperlink>
    </w:p>
    <w:p w14:paraId="37E27F64" w14:textId="77777777" w:rsidR="003F7E4D" w:rsidRPr="002E4EC7" w:rsidRDefault="003F7E4D" w:rsidP="002E4EC7">
      <w:pPr>
        <w:bidi/>
        <w:spacing w:after="0" w:line="240" w:lineRule="auto"/>
        <w:jc w:val="right"/>
        <w:rPr>
          <w:rFonts w:asciiTheme="majorHAnsi" w:hAnsiTheme="majorHAnsi"/>
          <w:lang w:val="en-US"/>
        </w:rPr>
      </w:pPr>
    </w:p>
    <w:p w14:paraId="2D58F44D" w14:textId="48A106EA" w:rsidR="0038010C" w:rsidRPr="002E4EC7" w:rsidRDefault="0038010C" w:rsidP="002E4EC7">
      <w:pPr>
        <w:bidi/>
        <w:spacing w:after="0" w:line="240" w:lineRule="auto"/>
        <w:jc w:val="right"/>
        <w:rPr>
          <w:rFonts w:asciiTheme="majorHAnsi" w:hAnsiTheme="majorHAnsi"/>
          <w:lang w:val="en-US"/>
        </w:rPr>
      </w:pPr>
      <w:r w:rsidRPr="002E4EC7">
        <w:rPr>
          <w:rFonts w:asciiTheme="majorHAnsi" w:hAnsiTheme="majorHAnsi" w:cs="Arial"/>
          <w:noProof/>
          <w:rtl/>
          <w:lang w:bidi="ar-SY"/>
        </w:rPr>
        <w:drawing>
          <wp:inline distT="0" distB="0" distL="0" distR="0" wp14:anchorId="649309C9" wp14:editId="45EFD135">
            <wp:extent cx="6120130" cy="606425"/>
            <wp:effectExtent l="0" t="0" r="0" b="3175"/>
            <wp:docPr id="1594457499"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606425"/>
                    </a:xfrm>
                    <a:prstGeom prst="rect">
                      <a:avLst/>
                    </a:prstGeom>
                    <a:noFill/>
                    <a:ln>
                      <a:noFill/>
                    </a:ln>
                  </pic:spPr>
                </pic:pic>
              </a:graphicData>
            </a:graphic>
          </wp:inline>
        </w:drawing>
      </w:r>
    </w:p>
    <w:p w14:paraId="6C866BD4" w14:textId="77777777" w:rsidR="0038010C" w:rsidRPr="002E4EC7" w:rsidRDefault="0038010C" w:rsidP="002E4EC7">
      <w:pPr>
        <w:spacing w:after="0" w:line="240" w:lineRule="auto"/>
        <w:jc w:val="both"/>
        <w:rPr>
          <w:rFonts w:asciiTheme="majorHAnsi" w:hAnsiTheme="majorHAnsi"/>
          <w:lang w:val="en-US"/>
        </w:rPr>
      </w:pPr>
    </w:p>
    <w:p w14:paraId="0A233EFC" w14:textId="77777777" w:rsidR="00CB5970" w:rsidRPr="002E4EC7" w:rsidRDefault="00CB5970" w:rsidP="002E4EC7">
      <w:pPr>
        <w:spacing w:after="0" w:line="240" w:lineRule="auto"/>
        <w:jc w:val="both"/>
        <w:rPr>
          <w:rFonts w:asciiTheme="majorHAnsi" w:hAnsiTheme="majorHAnsi"/>
          <w:lang w:val="en-US"/>
        </w:rPr>
      </w:pPr>
      <w:r w:rsidRPr="002E4EC7">
        <w:rPr>
          <w:rFonts w:asciiTheme="majorHAnsi" w:hAnsiTheme="majorHAnsi"/>
          <w:lang w:val="en-US"/>
        </w:rPr>
        <w:t xml:space="preserve">If you encounter any issues or interruptions while logging into </w:t>
      </w:r>
      <w:proofErr w:type="spellStart"/>
      <w:r w:rsidRPr="002E4EC7">
        <w:rPr>
          <w:rFonts w:asciiTheme="majorHAnsi" w:hAnsiTheme="majorHAnsi"/>
          <w:lang w:val="en-US"/>
        </w:rPr>
        <w:t>DigiOne</w:t>
      </w:r>
      <w:proofErr w:type="spellEnd"/>
      <w:r w:rsidRPr="002E4EC7">
        <w:rPr>
          <w:rFonts w:asciiTheme="majorHAnsi" w:hAnsiTheme="majorHAnsi"/>
          <w:lang w:val="en-US"/>
        </w:rPr>
        <w:t xml:space="preserve"> or using the service, please report them using the </w:t>
      </w:r>
      <w:proofErr w:type="spellStart"/>
      <w:r w:rsidRPr="002E4EC7">
        <w:rPr>
          <w:rFonts w:asciiTheme="majorHAnsi" w:hAnsiTheme="majorHAnsi"/>
          <w:lang w:val="en-US"/>
        </w:rPr>
        <w:t>DigiOne</w:t>
      </w:r>
      <w:proofErr w:type="spellEnd"/>
      <w:r w:rsidRPr="002E4EC7">
        <w:rPr>
          <w:rFonts w:asciiTheme="majorHAnsi" w:hAnsiTheme="majorHAnsi"/>
          <w:lang w:val="en-US"/>
        </w:rPr>
        <w:t xml:space="preserve"> Lahti fault-reporting form</w:t>
      </w:r>
      <w:r w:rsidRPr="002E4EC7">
        <w:rPr>
          <w:rFonts w:asciiTheme="majorHAnsi" w:hAnsiTheme="majorHAnsi" w:cs="Arial"/>
          <w:rtl/>
          <w:lang w:val="en-US"/>
        </w:rPr>
        <w:t>.</w:t>
      </w:r>
    </w:p>
    <w:p w14:paraId="68E9C5AB" w14:textId="77777777" w:rsidR="002E4EC7" w:rsidRPr="002E4EC7" w:rsidRDefault="002E4EC7" w:rsidP="002E4EC7">
      <w:pPr>
        <w:spacing w:after="0" w:line="240" w:lineRule="auto"/>
        <w:jc w:val="both"/>
        <w:rPr>
          <w:rFonts w:asciiTheme="majorHAnsi" w:hAnsiTheme="majorHAnsi" w:cs="Arial"/>
          <w:lang w:val="en-US"/>
        </w:rPr>
      </w:pPr>
    </w:p>
    <w:p w14:paraId="36E61C32" w14:textId="2D852BB0" w:rsidR="00CB5970" w:rsidRPr="002E4EC7" w:rsidRDefault="00CB5970" w:rsidP="002E4EC7">
      <w:pPr>
        <w:pStyle w:val="Luettelokappale"/>
        <w:numPr>
          <w:ilvl w:val="0"/>
          <w:numId w:val="6"/>
        </w:numPr>
        <w:spacing w:after="0" w:line="240" w:lineRule="auto"/>
        <w:jc w:val="both"/>
        <w:rPr>
          <w:rFonts w:asciiTheme="majorHAnsi" w:hAnsiTheme="majorHAnsi"/>
          <w:lang w:val="en-US"/>
        </w:rPr>
      </w:pPr>
      <w:r w:rsidRPr="002E4EC7">
        <w:rPr>
          <w:rFonts w:asciiTheme="majorHAnsi" w:hAnsiTheme="majorHAnsi"/>
          <w:lang w:val="en-US"/>
        </w:rPr>
        <w:t>Please fill out the form as carefully and thoroughly as possible to help resolve your issue more quickly</w:t>
      </w:r>
      <w:r w:rsidRPr="002E4EC7">
        <w:rPr>
          <w:rFonts w:asciiTheme="majorHAnsi" w:hAnsiTheme="majorHAnsi" w:cs="Arial"/>
          <w:rtl/>
          <w:lang w:val="en-US"/>
        </w:rPr>
        <w:t>.</w:t>
      </w:r>
    </w:p>
    <w:p w14:paraId="34D488A6" w14:textId="77777777" w:rsidR="00CB5970" w:rsidRPr="002E4EC7" w:rsidRDefault="00CB5970" w:rsidP="002E4EC7">
      <w:pPr>
        <w:spacing w:after="0" w:line="240" w:lineRule="auto"/>
        <w:jc w:val="both"/>
        <w:rPr>
          <w:rFonts w:asciiTheme="majorHAnsi" w:hAnsiTheme="majorHAnsi"/>
          <w:lang w:val="en-US"/>
        </w:rPr>
      </w:pPr>
    </w:p>
    <w:p w14:paraId="76FAF78B" w14:textId="7DAC7A23" w:rsidR="00CB5970" w:rsidRPr="002E4EC7" w:rsidRDefault="00CB5970" w:rsidP="002E4EC7">
      <w:pPr>
        <w:pStyle w:val="Luettelokappale"/>
        <w:numPr>
          <w:ilvl w:val="0"/>
          <w:numId w:val="6"/>
        </w:numPr>
        <w:spacing w:after="0" w:line="240" w:lineRule="auto"/>
        <w:jc w:val="both"/>
        <w:rPr>
          <w:rFonts w:asciiTheme="majorHAnsi" w:hAnsiTheme="majorHAnsi"/>
          <w:lang w:val="en-US"/>
        </w:rPr>
      </w:pPr>
      <w:proofErr w:type="spellStart"/>
      <w:r w:rsidRPr="002E4EC7">
        <w:rPr>
          <w:rFonts w:asciiTheme="majorHAnsi" w:hAnsiTheme="majorHAnsi"/>
          <w:lang w:val="en-US"/>
        </w:rPr>
        <w:t>DigiOne</w:t>
      </w:r>
      <w:proofErr w:type="spellEnd"/>
      <w:r w:rsidRPr="002E4EC7">
        <w:rPr>
          <w:rFonts w:asciiTheme="majorHAnsi" w:hAnsiTheme="majorHAnsi"/>
          <w:lang w:val="en-US"/>
        </w:rPr>
        <w:t xml:space="preserve"> is still a work in progress. During this pilot phase, reports regarding faults and issues are crucial for ensuring that </w:t>
      </w:r>
      <w:proofErr w:type="spellStart"/>
      <w:r w:rsidRPr="002E4EC7">
        <w:rPr>
          <w:rFonts w:asciiTheme="majorHAnsi" w:hAnsiTheme="majorHAnsi"/>
          <w:lang w:val="en-US"/>
        </w:rPr>
        <w:t>DigiOne</w:t>
      </w:r>
      <w:proofErr w:type="spellEnd"/>
      <w:r w:rsidRPr="002E4EC7">
        <w:rPr>
          <w:rFonts w:asciiTheme="majorHAnsi" w:hAnsiTheme="majorHAnsi"/>
          <w:lang w:val="en-US"/>
        </w:rPr>
        <w:t xml:space="preserve"> functions optimally and provides the best possible service to everyone. Thank you for reporting any problems</w:t>
      </w:r>
      <w:r w:rsidRPr="002E4EC7">
        <w:rPr>
          <w:rFonts w:asciiTheme="majorHAnsi" w:hAnsiTheme="majorHAnsi" w:cs="Arial"/>
          <w:rtl/>
          <w:lang w:val="en-US"/>
        </w:rPr>
        <w:t>! ☺</w:t>
      </w:r>
    </w:p>
    <w:p w14:paraId="322CD049" w14:textId="77777777" w:rsidR="003F7E4D" w:rsidRPr="002E4EC7" w:rsidRDefault="003F7E4D" w:rsidP="002E4EC7">
      <w:pPr>
        <w:spacing w:after="0" w:line="240" w:lineRule="auto"/>
        <w:rPr>
          <w:rFonts w:asciiTheme="majorHAnsi" w:hAnsiTheme="majorHAnsi"/>
          <w:b/>
          <w:bCs/>
          <w:lang w:val="en-US"/>
        </w:rPr>
      </w:pPr>
    </w:p>
    <w:p w14:paraId="0212D5D3" w14:textId="77777777" w:rsidR="000222EB" w:rsidRPr="002E4EC7" w:rsidRDefault="000222EB" w:rsidP="002E4EC7">
      <w:pPr>
        <w:spacing w:after="0" w:line="240" w:lineRule="auto"/>
        <w:rPr>
          <w:rFonts w:asciiTheme="majorHAnsi" w:hAnsiTheme="majorHAnsi"/>
          <w:b/>
          <w:bCs/>
          <w:lang w:val="en-US"/>
        </w:rPr>
      </w:pPr>
    </w:p>
    <w:p w14:paraId="34A5AF05" w14:textId="77777777" w:rsidR="009F5092" w:rsidRPr="002E4EC7" w:rsidRDefault="009F5092" w:rsidP="002E4EC7">
      <w:pPr>
        <w:spacing w:after="0" w:line="240" w:lineRule="auto"/>
        <w:rPr>
          <w:rFonts w:asciiTheme="majorHAnsi" w:hAnsiTheme="majorHAnsi"/>
          <w:b/>
          <w:bCs/>
          <w:lang w:val="en-US"/>
        </w:rPr>
      </w:pPr>
    </w:p>
    <w:p w14:paraId="2B8F17CB" w14:textId="77777777" w:rsidR="009F5092" w:rsidRPr="002E4EC7" w:rsidRDefault="009F5092" w:rsidP="002E4EC7">
      <w:pPr>
        <w:spacing w:after="0" w:line="240" w:lineRule="auto"/>
        <w:rPr>
          <w:rFonts w:asciiTheme="majorHAnsi" w:hAnsiTheme="majorHAnsi"/>
          <w:b/>
          <w:bCs/>
          <w:lang w:val="en-US"/>
        </w:rPr>
      </w:pPr>
    </w:p>
    <w:sectPr w:rsidR="009F5092" w:rsidRPr="002E4EC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4BD1"/>
    <w:multiLevelType w:val="hybridMultilevel"/>
    <w:tmpl w:val="8B20F12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 w15:restartNumberingAfterBreak="0">
    <w:nsid w:val="390E11BB"/>
    <w:multiLevelType w:val="hybridMultilevel"/>
    <w:tmpl w:val="C56AEDAA"/>
    <w:lvl w:ilvl="0" w:tplc="040B0001">
      <w:start w:val="1"/>
      <w:numFmt w:val="bullet"/>
      <w:lvlText w:val=""/>
      <w:lvlJc w:val="left"/>
      <w:pPr>
        <w:ind w:left="502" w:hanging="360"/>
      </w:pPr>
      <w:rPr>
        <w:rFonts w:ascii="Symbol" w:hAnsi="Symbol" w:hint="default"/>
      </w:rPr>
    </w:lvl>
    <w:lvl w:ilvl="1" w:tplc="040B0003" w:tentative="1">
      <w:start w:val="1"/>
      <w:numFmt w:val="bullet"/>
      <w:lvlText w:val="o"/>
      <w:lvlJc w:val="left"/>
      <w:pPr>
        <w:ind w:left="1222" w:hanging="360"/>
      </w:pPr>
      <w:rPr>
        <w:rFonts w:ascii="Courier New" w:hAnsi="Courier New" w:cs="Courier New" w:hint="default"/>
      </w:rPr>
    </w:lvl>
    <w:lvl w:ilvl="2" w:tplc="040B0005" w:tentative="1">
      <w:start w:val="1"/>
      <w:numFmt w:val="bullet"/>
      <w:lvlText w:val=""/>
      <w:lvlJc w:val="left"/>
      <w:pPr>
        <w:ind w:left="1942" w:hanging="360"/>
      </w:pPr>
      <w:rPr>
        <w:rFonts w:ascii="Wingdings" w:hAnsi="Wingdings" w:hint="default"/>
      </w:rPr>
    </w:lvl>
    <w:lvl w:ilvl="3" w:tplc="040B0001" w:tentative="1">
      <w:start w:val="1"/>
      <w:numFmt w:val="bullet"/>
      <w:lvlText w:val=""/>
      <w:lvlJc w:val="left"/>
      <w:pPr>
        <w:ind w:left="2662" w:hanging="360"/>
      </w:pPr>
      <w:rPr>
        <w:rFonts w:ascii="Symbol" w:hAnsi="Symbol" w:hint="default"/>
      </w:rPr>
    </w:lvl>
    <w:lvl w:ilvl="4" w:tplc="040B0003" w:tentative="1">
      <w:start w:val="1"/>
      <w:numFmt w:val="bullet"/>
      <w:lvlText w:val="o"/>
      <w:lvlJc w:val="left"/>
      <w:pPr>
        <w:ind w:left="3382" w:hanging="360"/>
      </w:pPr>
      <w:rPr>
        <w:rFonts w:ascii="Courier New" w:hAnsi="Courier New" w:cs="Courier New" w:hint="default"/>
      </w:rPr>
    </w:lvl>
    <w:lvl w:ilvl="5" w:tplc="040B0005" w:tentative="1">
      <w:start w:val="1"/>
      <w:numFmt w:val="bullet"/>
      <w:lvlText w:val=""/>
      <w:lvlJc w:val="left"/>
      <w:pPr>
        <w:ind w:left="4102" w:hanging="360"/>
      </w:pPr>
      <w:rPr>
        <w:rFonts w:ascii="Wingdings" w:hAnsi="Wingdings" w:hint="default"/>
      </w:rPr>
    </w:lvl>
    <w:lvl w:ilvl="6" w:tplc="040B0001" w:tentative="1">
      <w:start w:val="1"/>
      <w:numFmt w:val="bullet"/>
      <w:lvlText w:val=""/>
      <w:lvlJc w:val="left"/>
      <w:pPr>
        <w:ind w:left="4822" w:hanging="360"/>
      </w:pPr>
      <w:rPr>
        <w:rFonts w:ascii="Symbol" w:hAnsi="Symbol" w:hint="default"/>
      </w:rPr>
    </w:lvl>
    <w:lvl w:ilvl="7" w:tplc="040B0003" w:tentative="1">
      <w:start w:val="1"/>
      <w:numFmt w:val="bullet"/>
      <w:lvlText w:val="o"/>
      <w:lvlJc w:val="left"/>
      <w:pPr>
        <w:ind w:left="5542" w:hanging="360"/>
      </w:pPr>
      <w:rPr>
        <w:rFonts w:ascii="Courier New" w:hAnsi="Courier New" w:cs="Courier New" w:hint="default"/>
      </w:rPr>
    </w:lvl>
    <w:lvl w:ilvl="8" w:tplc="040B0005" w:tentative="1">
      <w:start w:val="1"/>
      <w:numFmt w:val="bullet"/>
      <w:lvlText w:val=""/>
      <w:lvlJc w:val="left"/>
      <w:pPr>
        <w:ind w:left="6262" w:hanging="360"/>
      </w:pPr>
      <w:rPr>
        <w:rFonts w:ascii="Wingdings" w:hAnsi="Wingdings" w:hint="default"/>
      </w:rPr>
    </w:lvl>
  </w:abstractNum>
  <w:abstractNum w:abstractNumId="2" w15:restartNumberingAfterBreak="0">
    <w:nsid w:val="43DF1078"/>
    <w:multiLevelType w:val="hybridMultilevel"/>
    <w:tmpl w:val="F7A4DD4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54FA3505"/>
    <w:multiLevelType w:val="hybridMultilevel"/>
    <w:tmpl w:val="6BF02C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69F35F2"/>
    <w:multiLevelType w:val="hybridMultilevel"/>
    <w:tmpl w:val="7AD6D33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683A36DB"/>
    <w:multiLevelType w:val="hybridMultilevel"/>
    <w:tmpl w:val="02049FB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16cid:durableId="1178302243">
    <w:abstractNumId w:val="1"/>
  </w:num>
  <w:num w:numId="2" w16cid:durableId="313461163">
    <w:abstractNumId w:val="0"/>
  </w:num>
  <w:num w:numId="3" w16cid:durableId="1735812271">
    <w:abstractNumId w:val="5"/>
  </w:num>
  <w:num w:numId="4" w16cid:durableId="716899105">
    <w:abstractNumId w:val="2"/>
  </w:num>
  <w:num w:numId="5" w16cid:durableId="832916624">
    <w:abstractNumId w:val="4"/>
  </w:num>
  <w:num w:numId="6" w16cid:durableId="456678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50"/>
    <w:rsid w:val="000222EB"/>
    <w:rsid w:val="000E1574"/>
    <w:rsid w:val="00111053"/>
    <w:rsid w:val="001920BA"/>
    <w:rsid w:val="00192DB2"/>
    <w:rsid w:val="001B1617"/>
    <w:rsid w:val="001E3289"/>
    <w:rsid w:val="00214D8F"/>
    <w:rsid w:val="002E4EC7"/>
    <w:rsid w:val="00365884"/>
    <w:rsid w:val="0038010C"/>
    <w:rsid w:val="003A59A7"/>
    <w:rsid w:val="003B69A0"/>
    <w:rsid w:val="003D5979"/>
    <w:rsid w:val="003F0C5B"/>
    <w:rsid w:val="003F7E4D"/>
    <w:rsid w:val="004275FC"/>
    <w:rsid w:val="005B2650"/>
    <w:rsid w:val="005F2D24"/>
    <w:rsid w:val="00681EB9"/>
    <w:rsid w:val="00686F79"/>
    <w:rsid w:val="007211A9"/>
    <w:rsid w:val="007A56E9"/>
    <w:rsid w:val="008973DB"/>
    <w:rsid w:val="008C3C8C"/>
    <w:rsid w:val="009311D3"/>
    <w:rsid w:val="009F5092"/>
    <w:rsid w:val="00A9463E"/>
    <w:rsid w:val="00A947F8"/>
    <w:rsid w:val="00B0019E"/>
    <w:rsid w:val="00B0683E"/>
    <w:rsid w:val="00B139BA"/>
    <w:rsid w:val="00BB3CAF"/>
    <w:rsid w:val="00BC44D3"/>
    <w:rsid w:val="00BF4392"/>
    <w:rsid w:val="00C666E0"/>
    <w:rsid w:val="00CB5970"/>
    <w:rsid w:val="00D32B50"/>
    <w:rsid w:val="00D62E21"/>
    <w:rsid w:val="00DC0604"/>
    <w:rsid w:val="00DF7E02"/>
    <w:rsid w:val="00E63167"/>
    <w:rsid w:val="00EE26E7"/>
    <w:rsid w:val="00EF0875"/>
    <w:rsid w:val="00F77EC0"/>
    <w:rsid w:val="00FA046C"/>
    <w:rsid w:val="00FA5FAA"/>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08FA"/>
  <w15:chartTrackingRefBased/>
  <w15:docId w15:val="{5A0FB6EA-3894-43F3-8642-2DB6BA77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B2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B2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B265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B265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B265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B2650"/>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B2650"/>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B2650"/>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B2650"/>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B265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B265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B265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B265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B265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B265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B265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B265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B2650"/>
    <w:rPr>
      <w:rFonts w:eastAsiaTheme="majorEastAsia" w:cstheme="majorBidi"/>
      <w:color w:val="272727" w:themeColor="text1" w:themeTint="D8"/>
    </w:rPr>
  </w:style>
  <w:style w:type="paragraph" w:styleId="Otsikko">
    <w:name w:val="Title"/>
    <w:basedOn w:val="Normaali"/>
    <w:next w:val="Normaali"/>
    <w:link w:val="OtsikkoChar"/>
    <w:uiPriority w:val="10"/>
    <w:qFormat/>
    <w:rsid w:val="005B2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B265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B2650"/>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B265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B2650"/>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5B2650"/>
    <w:rPr>
      <w:i/>
      <w:iCs/>
      <w:color w:val="404040" w:themeColor="text1" w:themeTint="BF"/>
    </w:rPr>
  </w:style>
  <w:style w:type="paragraph" w:styleId="Luettelokappale">
    <w:name w:val="List Paragraph"/>
    <w:basedOn w:val="Normaali"/>
    <w:uiPriority w:val="34"/>
    <w:qFormat/>
    <w:rsid w:val="005B2650"/>
    <w:pPr>
      <w:ind w:left="720"/>
      <w:contextualSpacing/>
    </w:pPr>
  </w:style>
  <w:style w:type="character" w:styleId="Voimakaskorostus">
    <w:name w:val="Intense Emphasis"/>
    <w:basedOn w:val="Kappaleenoletusfontti"/>
    <w:uiPriority w:val="21"/>
    <w:qFormat/>
    <w:rsid w:val="005B2650"/>
    <w:rPr>
      <w:i/>
      <w:iCs/>
      <w:color w:val="0F4761" w:themeColor="accent1" w:themeShade="BF"/>
    </w:rPr>
  </w:style>
  <w:style w:type="paragraph" w:styleId="Erottuvalainaus">
    <w:name w:val="Intense Quote"/>
    <w:basedOn w:val="Normaali"/>
    <w:next w:val="Normaali"/>
    <w:link w:val="ErottuvalainausChar"/>
    <w:uiPriority w:val="30"/>
    <w:qFormat/>
    <w:rsid w:val="005B2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B2650"/>
    <w:rPr>
      <w:i/>
      <w:iCs/>
      <w:color w:val="0F4761" w:themeColor="accent1" w:themeShade="BF"/>
    </w:rPr>
  </w:style>
  <w:style w:type="character" w:styleId="Erottuvaviittaus">
    <w:name w:val="Intense Reference"/>
    <w:basedOn w:val="Kappaleenoletusfontti"/>
    <w:uiPriority w:val="32"/>
    <w:qFormat/>
    <w:rsid w:val="005B2650"/>
    <w:rPr>
      <w:b/>
      <w:bCs/>
      <w:smallCaps/>
      <w:color w:val="0F4761" w:themeColor="accent1" w:themeShade="BF"/>
      <w:spacing w:val="5"/>
    </w:rPr>
  </w:style>
  <w:style w:type="table" w:styleId="TaulukkoRuudukko">
    <w:name w:val="Table Grid"/>
    <w:basedOn w:val="Normaalitaulukko"/>
    <w:uiPriority w:val="39"/>
    <w:rsid w:val="005B2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3F7E4D"/>
    <w:rPr>
      <w:color w:val="467886" w:themeColor="hyperlink"/>
      <w:u w:val="single"/>
    </w:rPr>
  </w:style>
  <w:style w:type="character" w:styleId="Ratkaisematonmaininta">
    <w:name w:val="Unresolved Mention"/>
    <w:basedOn w:val="Kappaleenoletusfontti"/>
    <w:uiPriority w:val="99"/>
    <w:semiHidden/>
    <w:unhideWhenUsed/>
    <w:rsid w:val="003F7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8.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hyperlink" Target="https://www.lahti.fi/kasvatus-ja-koulutus/perusopetus/digione/"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617</Words>
  <Characters>5005</Characters>
  <Application>Microsoft Office Word</Application>
  <DocSecurity>0</DocSecurity>
  <Lines>41</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Mahmoud Mohammad</dc:creator>
  <cp:keywords/>
  <dc:description/>
  <cp:lastModifiedBy>Tiihonen Hanna-Mari</cp:lastModifiedBy>
  <cp:revision>2</cp:revision>
  <dcterms:created xsi:type="dcterms:W3CDTF">2026-10-26T08:21:00Z</dcterms:created>
  <dcterms:modified xsi:type="dcterms:W3CDTF">2026-10-26T08:21:00Z</dcterms:modified>
</cp:coreProperties>
</file>