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1"/>
        <w:gridCol w:w="2547"/>
        <w:gridCol w:w="2548"/>
      </w:tblGrid>
      <w:tr w:rsidR="005A0518" w14:paraId="7EDBD3A4" w14:textId="77777777" w:rsidTr="29D2E056">
        <w:tc>
          <w:tcPr>
            <w:tcW w:w="2547" w:type="dxa"/>
          </w:tcPr>
          <w:p w14:paraId="7241FB01" w14:textId="6051D659" w:rsidR="005A0518" w:rsidRDefault="005A0518" w:rsidP="00E94204">
            <w:r>
              <w:t>Tiedot:</w:t>
            </w:r>
          </w:p>
        </w:tc>
        <w:tc>
          <w:tcPr>
            <w:tcW w:w="2547" w:type="dxa"/>
            <w:gridSpan w:val="2"/>
          </w:tcPr>
          <w:p w14:paraId="68475377" w14:textId="6360755C" w:rsidR="005A0518" w:rsidRDefault="005A0518" w:rsidP="00E94204">
            <w:r>
              <w:t>Organisaatio:</w:t>
            </w:r>
          </w:p>
        </w:tc>
        <w:tc>
          <w:tcPr>
            <w:tcW w:w="2547" w:type="dxa"/>
          </w:tcPr>
          <w:p w14:paraId="1359F10C" w14:textId="4C9F7BA1" w:rsidR="005A0518" w:rsidRDefault="005A0518" w:rsidP="00E94204">
            <w:r>
              <w:t>Tietosuojavastaava:</w:t>
            </w:r>
          </w:p>
        </w:tc>
        <w:tc>
          <w:tcPr>
            <w:tcW w:w="2548" w:type="dxa"/>
          </w:tcPr>
          <w:p w14:paraId="7C8113A6" w14:textId="45D90E96" w:rsidR="005A0518" w:rsidRDefault="005A0518" w:rsidP="00E94204">
            <w:r>
              <w:t>Edustaja</w:t>
            </w:r>
            <w:r w:rsidR="0021311A">
              <w:t>/vastuuhenkilö</w:t>
            </w:r>
          </w:p>
        </w:tc>
      </w:tr>
      <w:tr w:rsidR="007F646A" w14:paraId="2C569EC6" w14:textId="77777777" w:rsidTr="29D2E056">
        <w:tc>
          <w:tcPr>
            <w:tcW w:w="2547" w:type="dxa"/>
          </w:tcPr>
          <w:p w14:paraId="52534306" w14:textId="3A8F01CC" w:rsidR="007F646A" w:rsidRDefault="007F646A" w:rsidP="007F646A">
            <w:r>
              <w:t>Nimi</w:t>
            </w:r>
          </w:p>
        </w:tc>
        <w:tc>
          <w:tcPr>
            <w:tcW w:w="2547" w:type="dxa"/>
            <w:gridSpan w:val="2"/>
          </w:tcPr>
          <w:p w14:paraId="5F3F0E2D" w14:textId="746A50FB" w:rsidR="007F646A" w:rsidRDefault="007F646A" w:rsidP="007F646A">
            <w:r>
              <w:t>Lahden kaupunki</w:t>
            </w:r>
          </w:p>
        </w:tc>
        <w:tc>
          <w:tcPr>
            <w:tcW w:w="2547" w:type="dxa"/>
          </w:tcPr>
          <w:p w14:paraId="110FBBC0" w14:textId="6EFF9331" w:rsidR="007F646A" w:rsidRDefault="007F646A" w:rsidP="007F646A">
            <w:r>
              <w:t>Tiina Häyrinen</w:t>
            </w:r>
          </w:p>
        </w:tc>
        <w:tc>
          <w:tcPr>
            <w:tcW w:w="2548" w:type="dxa"/>
          </w:tcPr>
          <w:p w14:paraId="23A281B4" w14:textId="3DB3C482" w:rsidR="007F646A" w:rsidRPr="00AF0A3F" w:rsidRDefault="007F646A" w:rsidP="007F646A">
            <w:r w:rsidRPr="00AF0A3F">
              <w:t>Piia Larinen vastuuhenkilö</w:t>
            </w:r>
          </w:p>
        </w:tc>
      </w:tr>
      <w:tr w:rsidR="007F646A" w14:paraId="71126A5E" w14:textId="77777777" w:rsidTr="29D2E056">
        <w:tc>
          <w:tcPr>
            <w:tcW w:w="2547" w:type="dxa"/>
          </w:tcPr>
          <w:p w14:paraId="1215D73E" w14:textId="64F24C02" w:rsidR="007F646A" w:rsidRDefault="007F646A" w:rsidP="007F646A">
            <w:r>
              <w:t>Osoite</w:t>
            </w:r>
          </w:p>
        </w:tc>
        <w:tc>
          <w:tcPr>
            <w:tcW w:w="2547" w:type="dxa"/>
            <w:gridSpan w:val="2"/>
          </w:tcPr>
          <w:p w14:paraId="6AEF19AC" w14:textId="7933206F" w:rsidR="007F646A" w:rsidRDefault="007F646A" w:rsidP="007F646A">
            <w:r>
              <w:t>PL 202 15100 Lahti</w:t>
            </w:r>
          </w:p>
        </w:tc>
        <w:tc>
          <w:tcPr>
            <w:tcW w:w="2547" w:type="dxa"/>
          </w:tcPr>
          <w:p w14:paraId="71B8C581" w14:textId="7E23B5FE" w:rsidR="007F646A" w:rsidRDefault="007F646A" w:rsidP="007F646A">
            <w:r>
              <w:t>PL 202 15100 Lahti</w:t>
            </w:r>
          </w:p>
        </w:tc>
        <w:tc>
          <w:tcPr>
            <w:tcW w:w="2548" w:type="dxa"/>
          </w:tcPr>
          <w:p w14:paraId="587DE6F7" w14:textId="03036C78" w:rsidR="007F646A" w:rsidRPr="00AF0A3F" w:rsidRDefault="00582B15" w:rsidP="007F646A">
            <w:r>
              <w:t xml:space="preserve">Harjukatu 31 </w:t>
            </w:r>
            <w:r w:rsidR="007E7DBB">
              <w:t xml:space="preserve">15100 </w:t>
            </w:r>
            <w:r w:rsidR="007F646A" w:rsidRPr="00AF0A3F">
              <w:t>Lahti</w:t>
            </w:r>
          </w:p>
        </w:tc>
      </w:tr>
      <w:tr w:rsidR="007F646A" w14:paraId="41DEF4D0" w14:textId="77777777" w:rsidTr="29D2E056">
        <w:tc>
          <w:tcPr>
            <w:tcW w:w="2547" w:type="dxa"/>
          </w:tcPr>
          <w:p w14:paraId="6A8793C7" w14:textId="47D38E8E" w:rsidR="007F646A" w:rsidRDefault="007F646A" w:rsidP="007F646A">
            <w:r>
              <w:t>Sähköposti</w:t>
            </w:r>
          </w:p>
        </w:tc>
        <w:tc>
          <w:tcPr>
            <w:tcW w:w="2547" w:type="dxa"/>
            <w:gridSpan w:val="2"/>
          </w:tcPr>
          <w:p w14:paraId="6E3D2E67" w14:textId="015D5C91" w:rsidR="007F646A" w:rsidRDefault="007F646A" w:rsidP="007F646A">
            <w:hyperlink r:id="rId11" w:history="1">
              <w:r w:rsidRPr="00B65581">
                <w:rPr>
                  <w:rStyle w:val="Hyperlinkki"/>
                </w:rPr>
                <w:t>kirjaamo@lahti.fi</w:t>
              </w:r>
            </w:hyperlink>
          </w:p>
        </w:tc>
        <w:tc>
          <w:tcPr>
            <w:tcW w:w="2547" w:type="dxa"/>
          </w:tcPr>
          <w:p w14:paraId="3C2A21F3" w14:textId="0E01713F" w:rsidR="007F646A" w:rsidRDefault="007F646A" w:rsidP="007F646A">
            <w:hyperlink r:id="rId12" w:history="1">
              <w:r w:rsidRPr="00B65581">
                <w:rPr>
                  <w:rStyle w:val="Hyperlinkki"/>
                </w:rPr>
                <w:t>tiina.hayrinen@lahti.fi</w:t>
              </w:r>
            </w:hyperlink>
          </w:p>
        </w:tc>
        <w:tc>
          <w:tcPr>
            <w:tcW w:w="2548" w:type="dxa"/>
          </w:tcPr>
          <w:p w14:paraId="37653CEC" w14:textId="3157EAB5" w:rsidR="007F646A" w:rsidRPr="00AF0A3F" w:rsidRDefault="007F646A" w:rsidP="007F646A">
            <w:r w:rsidRPr="00AF0A3F">
              <w:t>piia.larinen@lahti.fi</w:t>
            </w:r>
          </w:p>
        </w:tc>
      </w:tr>
      <w:tr w:rsidR="007F646A" w14:paraId="29AABB87" w14:textId="77777777" w:rsidTr="29D2E056">
        <w:tc>
          <w:tcPr>
            <w:tcW w:w="2547" w:type="dxa"/>
          </w:tcPr>
          <w:p w14:paraId="2162A98E" w14:textId="48FB07EE" w:rsidR="007F646A" w:rsidRDefault="007F646A" w:rsidP="007F646A">
            <w:r>
              <w:t>Puhelinnumero</w:t>
            </w:r>
          </w:p>
        </w:tc>
        <w:tc>
          <w:tcPr>
            <w:tcW w:w="2547" w:type="dxa"/>
            <w:gridSpan w:val="2"/>
          </w:tcPr>
          <w:p w14:paraId="610F65D4" w14:textId="77777777" w:rsidR="007F646A" w:rsidRDefault="007F646A" w:rsidP="007F646A"/>
        </w:tc>
        <w:tc>
          <w:tcPr>
            <w:tcW w:w="2547" w:type="dxa"/>
          </w:tcPr>
          <w:p w14:paraId="26C26D87" w14:textId="6DEA6F7D" w:rsidR="007F646A" w:rsidRDefault="007F646A" w:rsidP="007F646A">
            <w:r>
              <w:t>040 183 4334</w:t>
            </w:r>
          </w:p>
        </w:tc>
        <w:tc>
          <w:tcPr>
            <w:tcW w:w="2548" w:type="dxa"/>
          </w:tcPr>
          <w:p w14:paraId="0BF0A305" w14:textId="6307DE4B" w:rsidR="007F646A" w:rsidRPr="00AF0A3F" w:rsidRDefault="007F646A" w:rsidP="007F646A">
            <w:r w:rsidRPr="00AF0A3F">
              <w:rPr>
                <w:bdr w:val="none" w:sz="0" w:space="0" w:color="auto" w:frame="1"/>
              </w:rPr>
              <w:t>040 700 2340</w:t>
            </w:r>
          </w:p>
        </w:tc>
      </w:tr>
      <w:tr w:rsidR="007F646A" w14:paraId="738E402B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43924800" w14:textId="77777777" w:rsidR="007F646A" w:rsidRDefault="007F646A" w:rsidP="007F646A">
            <w:r>
              <w:t>Rekisterin nimi</w:t>
            </w:r>
          </w:p>
          <w:p w14:paraId="647202F8" w14:textId="2CB1FF0C" w:rsidR="007F646A" w:rsidRDefault="007F646A" w:rsidP="007F646A"/>
        </w:tc>
        <w:tc>
          <w:tcPr>
            <w:tcW w:w="6366" w:type="dxa"/>
            <w:gridSpan w:val="3"/>
          </w:tcPr>
          <w:p w14:paraId="04E8D70A" w14:textId="63B282AA" w:rsidR="007F646A" w:rsidRDefault="007F646A" w:rsidP="007F646A">
            <w:r>
              <w:t>Esiopetuksen op</w:t>
            </w:r>
            <w:r w:rsidR="007E7DBB">
              <w:t>iskelu</w:t>
            </w:r>
            <w:r>
              <w:t>huoltorekisteri</w:t>
            </w:r>
          </w:p>
        </w:tc>
      </w:tr>
      <w:tr w:rsidR="007F646A" w14:paraId="5847BC03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1E9C3353" w14:textId="0715466D" w:rsidR="007F646A" w:rsidRDefault="007F646A" w:rsidP="007F646A">
            <w:r>
              <w:t>Tehtävä, johon tietoja käsitellään</w:t>
            </w:r>
          </w:p>
          <w:p w14:paraId="1456C00B" w14:textId="7FB6B073" w:rsidR="007F646A" w:rsidRDefault="007F646A" w:rsidP="007F646A"/>
        </w:tc>
        <w:tc>
          <w:tcPr>
            <w:tcW w:w="6366" w:type="dxa"/>
            <w:gridSpan w:val="3"/>
          </w:tcPr>
          <w:p w14:paraId="5F123352" w14:textId="1D92887D" w:rsidR="007F646A" w:rsidRDefault="007F646A" w:rsidP="007F646A">
            <w:r>
              <w:t>Rekisteriin kerättyjä tietoja kerätään yksilökohtaisen op</w:t>
            </w:r>
            <w:r w:rsidR="007E7DBB">
              <w:t>iskelu</w:t>
            </w:r>
            <w:r>
              <w:t xml:space="preserve">huoltotyön toteuttamiseksi esiopetuksessa. (Oppilas- ja opiskelijahuoltolaki </w:t>
            </w:r>
            <w:r w:rsidRPr="00DA2363">
              <w:t>30.12.2013/1287</w:t>
            </w:r>
            <w:r>
              <w:t>)</w:t>
            </w:r>
          </w:p>
        </w:tc>
      </w:tr>
      <w:tr w:rsidR="007F646A" w14:paraId="38BD07CA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5B0FAA6D" w14:textId="77777777" w:rsidR="007F646A" w:rsidRDefault="007F646A" w:rsidP="007F646A">
            <w:r>
              <w:t>Käsittelyn tarkoitus</w:t>
            </w:r>
          </w:p>
          <w:p w14:paraId="53049628" w14:textId="7A0D13AC" w:rsidR="007F646A" w:rsidRDefault="007F646A" w:rsidP="007F646A"/>
        </w:tc>
        <w:tc>
          <w:tcPr>
            <w:tcW w:w="6366" w:type="dxa"/>
            <w:gridSpan w:val="3"/>
          </w:tcPr>
          <w:p w14:paraId="0B34E059" w14:textId="3E5B30B6" w:rsidR="007F646A" w:rsidRDefault="007F646A" w:rsidP="007F646A">
            <w:r>
              <w:t>Kun oppilas- ja opiskelijahuoltolain14</w:t>
            </w:r>
            <w:r>
              <w:rPr>
                <w:rFonts w:ascii="Arial" w:hAnsi="Arial" w:cs="Arial"/>
              </w:rPr>
              <w:t> </w:t>
            </w:r>
            <w:r>
              <w:rPr>
                <w:rFonts w:cs="Franklin Gothic Book"/>
              </w:rPr>
              <w:t>§</w:t>
            </w:r>
            <w:r>
              <w:t>:ss</w:t>
            </w:r>
            <w:r>
              <w:rPr>
                <w:rFonts w:cs="Franklin Gothic Book"/>
              </w:rPr>
              <w:t>ä</w:t>
            </w:r>
            <w:r>
              <w:t xml:space="preserve"> tarkoitetussa opiskeluhuollon monialaisessa asiantuntijaryhm</w:t>
            </w:r>
            <w:r>
              <w:rPr>
                <w:rFonts w:cs="Franklin Gothic Book"/>
              </w:rPr>
              <w:t>ä</w:t>
            </w:r>
            <w:r>
              <w:t>ss</w:t>
            </w:r>
            <w:r>
              <w:rPr>
                <w:rFonts w:cs="Franklin Gothic Book"/>
              </w:rPr>
              <w:t>ä</w:t>
            </w:r>
            <w:r>
              <w:t xml:space="preserve"> selvitet</w:t>
            </w:r>
            <w:r>
              <w:rPr>
                <w:rFonts w:cs="Franklin Gothic Book"/>
              </w:rPr>
              <w:t>ää</w:t>
            </w:r>
            <w:r>
              <w:t>n yksitt</w:t>
            </w:r>
            <w:r>
              <w:rPr>
                <w:rFonts w:cs="Franklin Gothic Book"/>
              </w:rPr>
              <w:t>ä</w:t>
            </w:r>
            <w:r>
              <w:t xml:space="preserve">isen </w:t>
            </w:r>
            <w:r w:rsidR="007060FF">
              <w:t>lapsen</w:t>
            </w:r>
            <w:r>
              <w:t xml:space="preserve"> op</w:t>
            </w:r>
            <w:r w:rsidR="00EF3C13">
              <w:t>iskelu</w:t>
            </w:r>
            <w:r>
              <w:t xml:space="preserve">huollon tarvetta tai kun </w:t>
            </w:r>
            <w:r w:rsidRPr="007060FF">
              <w:t>asiantuntijaryhmän j</w:t>
            </w:r>
            <w:r w:rsidRPr="007060FF">
              <w:rPr>
                <w:rFonts w:cs="Franklin Gothic Book"/>
              </w:rPr>
              <w:t>ä</w:t>
            </w:r>
            <w:r w:rsidRPr="007060FF">
              <w:t xml:space="preserve">senet </w:t>
            </w:r>
            <w:r>
              <w:t>toteuttavat jo suunniteltuja ja sovittuja yksilöllisiä op</w:t>
            </w:r>
            <w:r w:rsidR="00EF3C13">
              <w:t>iskelu</w:t>
            </w:r>
            <w:r>
              <w:t>huollon tukitoimia, asiantuntijaryhmän vastuuhenkilön on kirjattava ryhmän toimintatavoitteiden kannalta välttämättömät lasta koskevat tiedot op</w:t>
            </w:r>
            <w:r w:rsidR="00F850C2">
              <w:t>iskelu</w:t>
            </w:r>
            <w:r>
              <w:t xml:space="preserve">huoltokertomukseen. Myös muut asiantuntijaryhmän jäsenet voivat tehdä tällaisia kirjauksia </w:t>
            </w:r>
            <w:r w:rsidRPr="007060FF">
              <w:t>op</w:t>
            </w:r>
            <w:r w:rsidR="00F850C2">
              <w:t>iskelu</w:t>
            </w:r>
            <w:r w:rsidRPr="007060FF">
              <w:t>huoltokertomukseen salassapi</w:t>
            </w:r>
            <w:r>
              <w:t>tovelvoitteiden estämättä.</w:t>
            </w:r>
          </w:p>
          <w:p w14:paraId="6894EC59" w14:textId="343BF1B7" w:rsidR="007F646A" w:rsidRDefault="007F646A" w:rsidP="007F646A"/>
          <w:p w14:paraId="1B2C2F8E" w14:textId="4404F3FF" w:rsidR="007F646A" w:rsidRDefault="007F646A" w:rsidP="007F646A">
            <w:r>
              <w:t>Op</w:t>
            </w:r>
            <w:r w:rsidR="00F850C2">
              <w:t>iskeluhuolto</w:t>
            </w:r>
            <w:r>
              <w:t>kertomus laaditaan jatkuvaan muotoon aikajärjestyksessä eteneväksi ja siihen kirjataan:</w:t>
            </w:r>
          </w:p>
          <w:p w14:paraId="1DE6B385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yksittäisen lapsen asian käsittelyn aihe ja vireille panija</w:t>
            </w:r>
          </w:p>
          <w:p w14:paraId="12F83247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lapsen tilanteen selvittämisen aikana toteutetut toimenpiteet</w:t>
            </w:r>
          </w:p>
          <w:p w14:paraId="389B36F6" w14:textId="6529FEC8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tiedot asian käsittelystä op</w:t>
            </w:r>
            <w:r w:rsidR="00FE1C99">
              <w:t>iskelu</w:t>
            </w:r>
            <w:r>
              <w:t>huoltoryhmän kokouksessa</w:t>
            </w:r>
          </w:p>
          <w:p w14:paraId="482807FF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kokoukseen osallistuneet henkilöt ja heidän asemansa</w:t>
            </w:r>
          </w:p>
          <w:p w14:paraId="56E86D34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kokouksessa tehdyt päätökset ja niiden toteuttamissuunnitelma</w:t>
            </w:r>
          </w:p>
          <w:p w14:paraId="16BECF8E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toteuttamisesta ja seurannasta vastaavat tahot</w:t>
            </w:r>
          </w:p>
          <w:p w14:paraId="795043F9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toteutetut toimenpiteet</w:t>
            </w:r>
          </w:p>
          <w:p w14:paraId="7AB4DC15" w14:textId="73FF422C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kirjauksen päivämäärä sekä kirjauksen tekijä ja hänen ammatti- tai virka-asemansa</w:t>
            </w:r>
          </w:p>
          <w:p w14:paraId="720158EA" w14:textId="315A2FB0" w:rsidR="007F646A" w:rsidRDefault="007F646A" w:rsidP="007F646A"/>
        </w:tc>
      </w:tr>
      <w:tr w:rsidR="007F646A" w14:paraId="7FC6DF5E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006A9E88" w14:textId="30ED6324" w:rsidR="007F646A" w:rsidRDefault="007F646A" w:rsidP="007F646A">
            <w:r>
              <w:t>Käsittelyn peruste</w:t>
            </w:r>
          </w:p>
          <w:p w14:paraId="1E01268F" w14:textId="2D31048E" w:rsidR="007F646A" w:rsidRDefault="007F646A" w:rsidP="007F646A"/>
          <w:p w14:paraId="4C085BF4" w14:textId="77777777" w:rsidR="007F646A" w:rsidRDefault="007F646A" w:rsidP="007F646A"/>
          <w:p w14:paraId="3489B82B" w14:textId="77BC8AE6" w:rsidR="007F646A" w:rsidRDefault="007F646A" w:rsidP="007F646A"/>
        </w:tc>
        <w:tc>
          <w:tcPr>
            <w:tcW w:w="6366" w:type="dxa"/>
            <w:gridSpan w:val="3"/>
          </w:tcPr>
          <w:p w14:paraId="7411BF0B" w14:textId="7037FFDE" w:rsidR="007F646A" w:rsidRDefault="00D356BF" w:rsidP="007F646A">
            <w:r>
              <w:t>R</w:t>
            </w:r>
            <w:r w:rsidR="007F646A">
              <w:t>ekisterinpitäjän lakisääteinen velvoite</w:t>
            </w:r>
          </w:p>
          <w:p w14:paraId="226B0C62" w14:textId="229A81A1" w:rsidR="007F646A" w:rsidRDefault="007F646A" w:rsidP="007F646A"/>
        </w:tc>
      </w:tr>
      <w:tr w:rsidR="007F646A" w14:paraId="01E8A5CE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4511CE19" w14:textId="77777777" w:rsidR="007F646A" w:rsidRDefault="007F646A" w:rsidP="007F646A">
            <w:r>
              <w:t>Yhteisrekisterinpitäjä ja yhteystiedot</w:t>
            </w:r>
          </w:p>
          <w:p w14:paraId="46E090BF" w14:textId="2D72A87E" w:rsidR="007F646A" w:rsidRDefault="007F646A" w:rsidP="007F646A"/>
        </w:tc>
        <w:tc>
          <w:tcPr>
            <w:tcW w:w="6366" w:type="dxa"/>
            <w:gridSpan w:val="3"/>
          </w:tcPr>
          <w:p w14:paraId="301DCA5A" w14:textId="29D5414E" w:rsidR="007F646A" w:rsidRDefault="007F646A" w:rsidP="007F646A">
            <w:r>
              <w:t>-</w:t>
            </w:r>
          </w:p>
        </w:tc>
      </w:tr>
      <w:tr w:rsidR="007F646A" w14:paraId="7C48A295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2A281451" w14:textId="05E8079C" w:rsidR="007F646A" w:rsidRDefault="007F646A" w:rsidP="007F646A">
            <w:r>
              <w:t>Rekisteröityjen ryhmät</w:t>
            </w:r>
          </w:p>
          <w:p w14:paraId="3178A225" w14:textId="14E0C9AF" w:rsidR="007F646A" w:rsidRDefault="007F646A" w:rsidP="007F646A"/>
          <w:p w14:paraId="552D91C6" w14:textId="44130EB5" w:rsidR="007F646A" w:rsidRDefault="007F646A" w:rsidP="007F646A"/>
        </w:tc>
        <w:tc>
          <w:tcPr>
            <w:tcW w:w="6366" w:type="dxa"/>
            <w:gridSpan w:val="3"/>
          </w:tcPr>
          <w:p w14:paraId="503E2CC7" w14:textId="39859AB2" w:rsidR="007F646A" w:rsidRDefault="007F646A" w:rsidP="007F646A">
            <w:r>
              <w:t>Esiopetuksessa olevat lapset</w:t>
            </w:r>
          </w:p>
        </w:tc>
      </w:tr>
      <w:tr w:rsidR="007F646A" w14:paraId="3EE9E543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3FDD8BA3" w14:textId="6B865651" w:rsidR="007F646A" w:rsidRDefault="007F646A" w:rsidP="007F646A">
            <w:r>
              <w:t>Henkilötietojen ryhmät</w:t>
            </w:r>
          </w:p>
          <w:p w14:paraId="09923B99" w14:textId="4AC4C2E9" w:rsidR="007F646A" w:rsidRDefault="007F646A" w:rsidP="007F646A"/>
        </w:tc>
        <w:tc>
          <w:tcPr>
            <w:tcW w:w="6366" w:type="dxa"/>
            <w:gridSpan w:val="3"/>
          </w:tcPr>
          <w:p w14:paraId="0B20C109" w14:textId="5A197BAC" w:rsidR="00D356BF" w:rsidRDefault="007F646A" w:rsidP="007F646A">
            <w:r>
              <w:t>Op</w:t>
            </w:r>
            <w:r w:rsidR="00FE1C99">
              <w:t>iskelu</w:t>
            </w:r>
            <w:r>
              <w:t xml:space="preserve">huoltokertomukseen kirjataan yksittäisen lapsen: </w:t>
            </w:r>
          </w:p>
          <w:p w14:paraId="4179D3C1" w14:textId="77777777" w:rsidR="00D356BF" w:rsidRDefault="007F646A" w:rsidP="00D356BF">
            <w:pPr>
              <w:pStyle w:val="Luettelokappale"/>
              <w:numPr>
                <w:ilvl w:val="0"/>
                <w:numId w:val="22"/>
              </w:numPr>
            </w:pPr>
            <w:r>
              <w:t>nimi</w:t>
            </w:r>
          </w:p>
          <w:p w14:paraId="179F4777" w14:textId="77777777" w:rsidR="00D356BF" w:rsidRDefault="007F646A" w:rsidP="00D356BF">
            <w:pPr>
              <w:pStyle w:val="Luettelokappale"/>
              <w:numPr>
                <w:ilvl w:val="0"/>
                <w:numId w:val="22"/>
              </w:numPr>
            </w:pPr>
            <w:r>
              <w:t>henkilötunnus</w:t>
            </w:r>
          </w:p>
          <w:p w14:paraId="77C1D635" w14:textId="77777777" w:rsidR="00D356BF" w:rsidRDefault="007F646A" w:rsidP="00D356BF">
            <w:pPr>
              <w:pStyle w:val="Luettelokappale"/>
              <w:numPr>
                <w:ilvl w:val="0"/>
                <w:numId w:val="22"/>
              </w:numPr>
            </w:pPr>
            <w:r>
              <w:lastRenderedPageBreak/>
              <w:t>kotikunta</w:t>
            </w:r>
          </w:p>
          <w:p w14:paraId="582CAAF0" w14:textId="77777777" w:rsidR="00D356BF" w:rsidRDefault="007F646A" w:rsidP="00D356BF">
            <w:pPr>
              <w:pStyle w:val="Luettelokappale"/>
              <w:numPr>
                <w:ilvl w:val="0"/>
                <w:numId w:val="22"/>
              </w:numPr>
            </w:pPr>
            <w:r>
              <w:t>yhteystiedot</w:t>
            </w:r>
          </w:p>
          <w:p w14:paraId="0374F046" w14:textId="44A691AE" w:rsidR="007F646A" w:rsidRDefault="007F646A" w:rsidP="00D356BF">
            <w:pPr>
              <w:pStyle w:val="Luettelokappale"/>
              <w:numPr>
                <w:ilvl w:val="0"/>
                <w:numId w:val="22"/>
              </w:numPr>
            </w:pPr>
            <w:r>
              <w:t>lapsen huoltajan tai muun laillisen edustajan nimi ja yhteystiedot</w:t>
            </w:r>
          </w:p>
          <w:p w14:paraId="4A050DA9" w14:textId="69D3F543" w:rsidR="007F646A" w:rsidRDefault="007F646A" w:rsidP="007F646A"/>
        </w:tc>
      </w:tr>
      <w:tr w:rsidR="007F646A" w14:paraId="35318823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1C21751D" w14:textId="217552DE" w:rsidR="007F646A" w:rsidRDefault="007F646A" w:rsidP="007F646A">
            <w:r>
              <w:lastRenderedPageBreak/>
              <w:t>Vastaanottajaryhmät ja peruste miksi tietoja annetaan (lainmukainen peruste)</w:t>
            </w:r>
          </w:p>
          <w:p w14:paraId="28FE1F5D" w14:textId="53D1F3E5" w:rsidR="007F646A" w:rsidRDefault="007F646A" w:rsidP="007F646A"/>
          <w:p w14:paraId="7176690D" w14:textId="342F7F36" w:rsidR="007F646A" w:rsidRDefault="007F646A" w:rsidP="007F646A">
            <w:r>
              <w:t>Toimiala, sijainti, kenelle tietoja annetaan /siirretään</w:t>
            </w:r>
          </w:p>
          <w:p w14:paraId="2E0CFF27" w14:textId="77C6AE81" w:rsidR="007F646A" w:rsidRDefault="007F646A" w:rsidP="007F646A"/>
        </w:tc>
        <w:tc>
          <w:tcPr>
            <w:tcW w:w="6366" w:type="dxa"/>
            <w:gridSpan w:val="3"/>
          </w:tcPr>
          <w:p w14:paraId="2D1E0E41" w14:textId="1795A6BC" w:rsidR="007F646A" w:rsidRDefault="007F646A" w:rsidP="007F646A">
            <w:r>
              <w:t>Op</w:t>
            </w:r>
            <w:r w:rsidR="00FE1C99">
              <w:t>iskelu</w:t>
            </w:r>
            <w:r>
              <w:t xml:space="preserve">huoltorekisteriin tallennetut tiedot, jotka koskevat yksittäistä lasta taikka muuta yksityistä henkilöä, ovat salassa pidettäviä. </w:t>
            </w:r>
          </w:p>
          <w:p w14:paraId="5633CA36" w14:textId="3C01382F" w:rsidR="29D2E056" w:rsidRDefault="29D2E056" w:rsidP="29D2E056">
            <w:pPr>
              <w:rPr>
                <w:rFonts w:eastAsia="MS PGothic" w:cs="Arial"/>
                <w:szCs w:val="22"/>
              </w:rPr>
            </w:pPr>
          </w:p>
          <w:p w14:paraId="412D55AA" w14:textId="7BDE87EE" w:rsidR="007F646A" w:rsidRDefault="007F646A" w:rsidP="007F646A">
            <w:r>
              <w:t>Esiopetuksen henkilöstö, op</w:t>
            </w:r>
            <w:r w:rsidR="00A51FB5">
              <w:t>isk</w:t>
            </w:r>
            <w:r w:rsidR="00591E7E">
              <w:t>e</w:t>
            </w:r>
            <w:r w:rsidR="00A51FB5">
              <w:t>lu</w:t>
            </w:r>
            <w:r>
              <w:t>huoltopalveluja toteuttavat sosiaali- ja terveydenhuollon ammattihenkilöt taikka niiden toimeksiannosta tai muutoin niiden lukuun o</w:t>
            </w:r>
            <w:r w:rsidR="00A51FB5">
              <w:t>piskelu</w:t>
            </w:r>
            <w:r>
              <w:t>huollon toimenpiteisiin osallistuvat:</w:t>
            </w:r>
          </w:p>
          <w:p w14:paraId="08EB050E" w14:textId="77777777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ammattihenkilöt</w:t>
            </w:r>
          </w:p>
          <w:p w14:paraId="542BB915" w14:textId="13B3D31E" w:rsidR="007F646A" w:rsidRDefault="007F646A" w:rsidP="007F646A">
            <w:pPr>
              <w:pStyle w:val="Luettelokappale"/>
              <w:numPr>
                <w:ilvl w:val="0"/>
                <w:numId w:val="22"/>
              </w:numPr>
            </w:pPr>
            <w:r>
              <w:t>opetusharjoittelua suorittavat ja muut opetuksen tai yksilökohtaisen opiskeluhuollon toteutukseen osallistuvat henkilöt taikka opetuksen ja koulutuksen järjestämisestä vastaavien toimielinten jäsenet eivät saa antaa sivullisille yksilökohtaisen op</w:t>
            </w:r>
            <w:r w:rsidR="00A51FB5">
              <w:t>iskelu</w:t>
            </w:r>
            <w:r>
              <w:t>huollon asiakirjoihin sisältyviä tai muuten tietoonsa saamia yksittäistä lasta koskevia salassa pidettäviä tietoja, jos siihen ei ole:</w:t>
            </w:r>
          </w:p>
          <w:p w14:paraId="2C6840C2" w14:textId="77777777" w:rsidR="007F646A" w:rsidRDefault="007F646A" w:rsidP="007F646A"/>
          <w:p w14:paraId="36891C0F" w14:textId="4488B0FC" w:rsidR="007F646A" w:rsidRDefault="007F646A" w:rsidP="007F646A">
            <w:r>
              <w:t>1) asianomaisen henkilön tai hänen huoltajansa kirjallista, yksilöityä suostumusta; taikka</w:t>
            </w:r>
          </w:p>
          <w:p w14:paraId="45062D29" w14:textId="77777777" w:rsidR="007F646A" w:rsidRDefault="007F646A" w:rsidP="007F646A"/>
          <w:p w14:paraId="1EEACA8D" w14:textId="18FF6333" w:rsidR="007F646A" w:rsidRDefault="007F646A" w:rsidP="007F646A">
            <w:r>
              <w:t>2) tiedon luovuttamiseen oikeuttavaa lain säännöstä.</w:t>
            </w:r>
          </w:p>
          <w:p w14:paraId="4F4783FE" w14:textId="77777777" w:rsidR="007F646A" w:rsidRDefault="007F646A" w:rsidP="007F646A"/>
          <w:p w14:paraId="43A53D68" w14:textId="32024799" w:rsidR="007F646A" w:rsidRDefault="007F646A" w:rsidP="29D2E056">
            <w:pPr>
              <w:rPr>
                <w:rFonts w:eastAsia="MS PGothic" w:cs="Arial"/>
                <w:szCs w:val="22"/>
              </w:rPr>
            </w:pPr>
            <w:r>
              <w:t>Mikäli op</w:t>
            </w:r>
            <w:r w:rsidR="00A51FB5">
              <w:t>iskelu</w:t>
            </w:r>
            <w:r>
              <w:t xml:space="preserve">huoltokertomukseen sisältyviä tietoja </w:t>
            </w:r>
            <w:r w:rsidR="29D2E056" w:rsidRPr="29D2E056">
              <w:rPr>
                <w:rFonts w:eastAsia="Franklin Gothic Book" w:cs="Franklin Gothic Book"/>
                <w:szCs w:val="22"/>
              </w:rPr>
              <w:t>em. perusteilla luovutetaan kolmannelle osapuolelle, luovutuksesta tehdään asiakirjaan merkintä. Merkinnästä tulee ilmetä, mitä tietoja on luovutettu, kenelle, luovutuksen peruste ja tietojen luovuttaja.</w:t>
            </w:r>
          </w:p>
        </w:tc>
      </w:tr>
      <w:tr w:rsidR="007F646A" w14:paraId="0FE79C08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6D8F4C65" w14:textId="722E2E74" w:rsidR="007F646A" w:rsidRDefault="007F646A" w:rsidP="007F646A">
            <w:r>
              <w:t>Tietojen säilytysajat ja määrittämisen kriteerit</w:t>
            </w:r>
          </w:p>
          <w:p w14:paraId="39D7F668" w14:textId="074B447E" w:rsidR="007F646A" w:rsidRDefault="007F646A" w:rsidP="007F646A"/>
        </w:tc>
        <w:tc>
          <w:tcPr>
            <w:tcW w:w="6366" w:type="dxa"/>
            <w:gridSpan w:val="3"/>
          </w:tcPr>
          <w:p w14:paraId="2D14BEC7" w14:textId="62440DFF" w:rsidR="007F646A" w:rsidRDefault="007F646A" w:rsidP="29D2E056">
            <w:r>
              <w:t>Asiakastietojen säilyttämisessä ja hävittämisessä noudatetaan kulloinkin voimassa olevia säännöksiä ja määräyksiä. Op</w:t>
            </w:r>
            <w:r w:rsidR="00CD7C93">
              <w:t>iskelu</w:t>
            </w:r>
            <w:r>
              <w:t xml:space="preserve">huoltorekisterin tietoja säilytetään kymmenen vuotta oppivelvollisuuden päättymisestä. </w:t>
            </w:r>
            <w:r w:rsidR="29D2E056" w:rsidRPr="29D2E056">
              <w:rPr>
                <w:rFonts w:eastAsia="Franklin Gothic Book" w:cs="Franklin Gothic Book"/>
                <w:szCs w:val="22"/>
              </w:rPr>
              <w:t>Asiakirjoja hävitys tehdään tietosuoja- ja tietoturva vaatimukset huomioiden.</w:t>
            </w:r>
            <w:r>
              <w:t xml:space="preserve"> </w:t>
            </w:r>
          </w:p>
        </w:tc>
      </w:tr>
      <w:tr w:rsidR="007F646A" w14:paraId="102921C6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26DB77D9" w14:textId="09A3F907" w:rsidR="007F646A" w:rsidRDefault="007F646A" w:rsidP="007F646A">
            <w:pPr>
              <w:rPr>
                <w:rFonts w:eastAsia="MS PGothic" w:cs="Arial"/>
                <w:szCs w:val="22"/>
              </w:rPr>
            </w:pPr>
            <w:r>
              <w:t xml:space="preserve">Kuvaus tietosuoja-asetuksen 32 </w:t>
            </w:r>
            <w:proofErr w:type="spellStart"/>
            <w:r>
              <w:t>art</w:t>
            </w:r>
            <w:proofErr w:type="spellEnd"/>
            <w:r>
              <w:t xml:space="preserve"> 1 kohdan mukaisista teknisistä ja organisatorisista turvatoimista</w:t>
            </w:r>
          </w:p>
          <w:p w14:paraId="7EE37CB7" w14:textId="4FF1AB19" w:rsidR="007F646A" w:rsidRDefault="007F646A" w:rsidP="007F646A"/>
        </w:tc>
        <w:tc>
          <w:tcPr>
            <w:tcW w:w="6366" w:type="dxa"/>
            <w:gridSpan w:val="3"/>
          </w:tcPr>
          <w:p w14:paraId="2ECF2656" w14:textId="15CBDE9E" w:rsidR="007F646A" w:rsidRDefault="007F646A" w:rsidP="007F646A">
            <w:r>
              <w:t>Asiakirjat säilytetään päiväkodilla lukitussa tilassa.</w:t>
            </w:r>
          </w:p>
          <w:p w14:paraId="78347994" w14:textId="427B937B" w:rsidR="007F646A" w:rsidRDefault="007F646A" w:rsidP="29D2E056">
            <w:r>
              <w:t xml:space="preserve">Asiakirjojen säilyttämisen yhteyteen laitetaan tämä </w:t>
            </w:r>
            <w:r w:rsidR="29D2E056" w:rsidRPr="29D2E056">
              <w:rPr>
                <w:rFonts w:eastAsia="Franklin Gothic Book" w:cs="Franklin Gothic Book"/>
                <w:szCs w:val="22"/>
              </w:rPr>
              <w:t>seloste käsittelytoimista</w:t>
            </w:r>
            <w:r>
              <w:t>.</w:t>
            </w:r>
          </w:p>
        </w:tc>
      </w:tr>
      <w:tr w:rsidR="007F646A" w14:paraId="08D9821A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0D263CF5" w14:textId="77777777" w:rsidR="007F646A" w:rsidRDefault="007F646A" w:rsidP="007F646A">
            <w:r>
              <w:t>Mahdollinen henkilötietojen käsittelijän kanssa solmittu sopimus</w:t>
            </w:r>
          </w:p>
          <w:p w14:paraId="484079E3" w14:textId="1D457856" w:rsidR="007F646A" w:rsidRDefault="007F646A" w:rsidP="007F646A"/>
        </w:tc>
        <w:tc>
          <w:tcPr>
            <w:tcW w:w="6366" w:type="dxa"/>
            <w:gridSpan w:val="3"/>
          </w:tcPr>
          <w:p w14:paraId="6C90C4C4" w14:textId="4B6FB656" w:rsidR="007F646A" w:rsidRDefault="00D356BF" w:rsidP="007F646A">
            <w:r>
              <w:t>E</w:t>
            </w:r>
            <w:r w:rsidR="007F646A">
              <w:t>i ole</w:t>
            </w:r>
          </w:p>
        </w:tc>
      </w:tr>
      <w:tr w:rsidR="007F646A" w14:paraId="6271FDCA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1B60CC54" w14:textId="2669BE73" w:rsidR="007F646A" w:rsidRDefault="007F646A" w:rsidP="007F646A">
            <w:r>
              <w:t xml:space="preserve">Kolmannet maat tai </w:t>
            </w:r>
            <w:proofErr w:type="spellStart"/>
            <w:r>
              <w:t>kv</w:t>
            </w:r>
            <w:proofErr w:type="spellEnd"/>
            <w:r>
              <w:t xml:space="preserve"> järjestöt, joihin henkilötietoja siirretään </w:t>
            </w:r>
          </w:p>
        </w:tc>
        <w:tc>
          <w:tcPr>
            <w:tcW w:w="6366" w:type="dxa"/>
            <w:gridSpan w:val="3"/>
          </w:tcPr>
          <w:p w14:paraId="6B8B84C9" w14:textId="468B03C5" w:rsidR="007F646A" w:rsidRDefault="00D356BF" w:rsidP="007F646A">
            <w:r>
              <w:t>E</w:t>
            </w:r>
            <w:r w:rsidR="007F646A">
              <w:t>i siirretä</w:t>
            </w:r>
          </w:p>
        </w:tc>
      </w:tr>
      <w:tr w:rsidR="00AF0A3F" w:rsidRPr="00AF0A3F" w14:paraId="246BF39D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659B9E3A" w14:textId="025B6C37" w:rsidR="007F646A" w:rsidRDefault="007F646A" w:rsidP="007F646A">
            <w:r>
              <w:t>Muuta huomioitavaa</w:t>
            </w:r>
          </w:p>
          <w:p w14:paraId="1BAA0640" w14:textId="77777777" w:rsidR="007F646A" w:rsidRDefault="007F646A" w:rsidP="007F646A"/>
          <w:p w14:paraId="4A222871" w14:textId="726D4922" w:rsidR="007F646A" w:rsidRDefault="007F646A" w:rsidP="007F646A"/>
        </w:tc>
        <w:tc>
          <w:tcPr>
            <w:tcW w:w="6366" w:type="dxa"/>
            <w:gridSpan w:val="3"/>
          </w:tcPr>
          <w:p w14:paraId="1B764CC5" w14:textId="764153F0" w:rsidR="007F646A" w:rsidRPr="00AF0A3F" w:rsidRDefault="007F646A" w:rsidP="007F646A">
            <w:pPr>
              <w:rPr>
                <w:color w:val="000000" w:themeColor="text1"/>
              </w:rPr>
            </w:pPr>
            <w:r w:rsidRPr="00AF0A3F">
              <w:rPr>
                <w:color w:val="000000" w:themeColor="text1"/>
              </w:rPr>
              <w:t>Päiväkotien johtajat vastaavat omien päiväkotiensa tietojen käsittelystä, yleisen informoinnin lisäksi tapahtuvasta rekisteröidyn tiedon informoinnista ja tarkastusoikeuden toteuttamisesta.</w:t>
            </w:r>
          </w:p>
        </w:tc>
      </w:tr>
      <w:tr w:rsidR="007F646A" w14:paraId="7C3402F8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0A4F663C" w14:textId="2E8777A0" w:rsidR="007F646A" w:rsidRDefault="007F646A" w:rsidP="007F646A">
            <w:r>
              <w:lastRenderedPageBreak/>
              <w:t>Tietopyynnöt ja asiakastietojen poisto</w:t>
            </w:r>
          </w:p>
        </w:tc>
        <w:tc>
          <w:tcPr>
            <w:tcW w:w="6366" w:type="dxa"/>
            <w:gridSpan w:val="3"/>
          </w:tcPr>
          <w:p w14:paraId="7D9270CF" w14:textId="134DABCE" w:rsidR="007F646A" w:rsidRDefault="007F646A" w:rsidP="007F646A">
            <w:r>
              <w:t>Mikäli rekisteröity haluaa tarkastaa, korjata, rajoittaa tietojen käyttöä tai poistaa Lahden kaupungin rekistereissä olevia henkilötietojaan, otetaan yhteys tietosuojavastaavaan tai käytetään Lahden kaupungin tietosuojaan liittyviä tietopyyntöväyliä.</w:t>
            </w:r>
          </w:p>
          <w:p w14:paraId="3A2A5B9A" w14:textId="4CD4AF44" w:rsidR="007F646A" w:rsidRDefault="007F646A" w:rsidP="007F646A">
            <w:pPr>
              <w:rPr>
                <w:rFonts w:eastAsia="MS PGothic" w:cs="Arial"/>
                <w:szCs w:val="22"/>
              </w:rPr>
            </w:pPr>
          </w:p>
          <w:p w14:paraId="13F605BE" w14:textId="46355A74" w:rsidR="007F646A" w:rsidRDefault="007F646A" w:rsidP="007F646A">
            <w:r>
              <w:t xml:space="preserve">Tietosuojavastaava Tiina Häyrinen, tietosuoja@lahti.fi </w:t>
            </w:r>
          </w:p>
          <w:p w14:paraId="34A3BCC2" w14:textId="30269EAC" w:rsidR="007F646A" w:rsidRDefault="007F646A" w:rsidP="007F646A">
            <w:r>
              <w:t xml:space="preserve"> puh 040 1834 334</w:t>
            </w:r>
          </w:p>
          <w:p w14:paraId="2311C80B" w14:textId="3F097E92" w:rsidR="007F646A" w:rsidRDefault="007F646A" w:rsidP="007F646A"/>
        </w:tc>
      </w:tr>
      <w:tr w:rsidR="007F646A" w14:paraId="2869CF8C" w14:textId="77777777" w:rsidTr="29D2E056">
        <w:tc>
          <w:tcPr>
            <w:tcW w:w="3823" w:type="dxa"/>
            <w:gridSpan w:val="2"/>
            <w:shd w:val="clear" w:color="auto" w:fill="BCDAFF" w:themeFill="text2" w:themeFillTint="33"/>
          </w:tcPr>
          <w:p w14:paraId="5C6DA3E7" w14:textId="0A802DE4" w:rsidR="007F646A" w:rsidRDefault="007F646A" w:rsidP="007F646A">
            <w:r>
              <w:t xml:space="preserve">Seloste tehty  </w:t>
            </w:r>
          </w:p>
        </w:tc>
        <w:tc>
          <w:tcPr>
            <w:tcW w:w="6366" w:type="dxa"/>
            <w:gridSpan w:val="3"/>
          </w:tcPr>
          <w:p w14:paraId="7E6106D3" w14:textId="77777777" w:rsidR="007F646A" w:rsidRDefault="00022B29" w:rsidP="007F646A">
            <w:r w:rsidRPr="00022B29">
              <w:t>24.6.2025</w:t>
            </w:r>
          </w:p>
          <w:p w14:paraId="7535B4E6" w14:textId="7B21D488" w:rsidR="00970519" w:rsidRPr="00022B29" w:rsidRDefault="00970519" w:rsidP="007F646A">
            <w:pPr>
              <w:rPr>
                <w:strike/>
              </w:rPr>
            </w:pPr>
          </w:p>
        </w:tc>
      </w:tr>
    </w:tbl>
    <w:p w14:paraId="0EBEC81B" w14:textId="6D7DEF6C" w:rsidR="005A0518" w:rsidRDefault="005A0518" w:rsidP="00E94204"/>
    <w:p w14:paraId="1356FACC" w14:textId="75BB627B" w:rsidR="007373AC" w:rsidRPr="00E94204" w:rsidRDefault="007373AC" w:rsidP="007373AC"/>
    <w:sectPr w:rsidR="007373AC" w:rsidRPr="00E94204" w:rsidSect="00E942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567" w:bottom="2130" w:left="1134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C3BB" w14:textId="77777777" w:rsidR="00575562" w:rsidRDefault="00575562" w:rsidP="002F7CAD">
      <w:r>
        <w:separator/>
      </w:r>
    </w:p>
  </w:endnote>
  <w:endnote w:type="continuationSeparator" w:id="0">
    <w:p w14:paraId="5EED63AD" w14:textId="77777777" w:rsidR="00575562" w:rsidRDefault="00575562" w:rsidP="002F7CAD">
      <w:r>
        <w:continuationSeparator/>
      </w:r>
    </w:p>
  </w:endnote>
  <w:endnote w:type="continuationNotice" w:id="1">
    <w:p w14:paraId="61C472FA" w14:textId="77777777" w:rsidR="00575562" w:rsidRDefault="00575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8D60" w14:textId="77777777" w:rsidR="00F53ACB" w:rsidRDefault="00F53AC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272"/>
      <w:gridCol w:w="1988"/>
      <w:gridCol w:w="1846"/>
      <w:gridCol w:w="1362"/>
    </w:tblGrid>
    <w:tr w:rsidR="000E2924" w:rsidRPr="00127D8B" w14:paraId="3996488B" w14:textId="77777777" w:rsidTr="137F4249">
      <w:tc>
        <w:tcPr>
          <w:tcW w:w="2380" w:type="dxa"/>
        </w:tcPr>
        <w:p w14:paraId="45B54402" w14:textId="4CC7E532" w:rsidR="000E2924" w:rsidRPr="00565F7B" w:rsidRDefault="000E2924" w:rsidP="00C82458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</w:p>
      </w:tc>
      <w:tc>
        <w:tcPr>
          <w:tcW w:w="2272" w:type="dxa"/>
        </w:tcPr>
        <w:p w14:paraId="2C92642B" w14:textId="39F2345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988" w:type="dxa"/>
        </w:tcPr>
        <w:p w14:paraId="7C01AF4E" w14:textId="5635B5CC" w:rsidR="000E2924" w:rsidRPr="00127D8B" w:rsidRDefault="000E2924" w:rsidP="000800CB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4863069A" w14:textId="24C136A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362" w:type="dxa"/>
        </w:tcPr>
        <w:p w14:paraId="1A012933" w14:textId="157F5CCD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</w:tr>
  </w:tbl>
  <w:p w14:paraId="256E09A2" w14:textId="77777777" w:rsidR="000E2924" w:rsidRPr="002F7CAD" w:rsidRDefault="000E2924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9ECF" w14:textId="77777777" w:rsidR="00F53ACB" w:rsidRDefault="00F53AC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1CF0" w14:textId="77777777" w:rsidR="00575562" w:rsidRDefault="00575562" w:rsidP="002F7CAD">
      <w:r>
        <w:separator/>
      </w:r>
    </w:p>
  </w:footnote>
  <w:footnote w:type="continuationSeparator" w:id="0">
    <w:p w14:paraId="3DE95434" w14:textId="77777777" w:rsidR="00575562" w:rsidRDefault="00575562" w:rsidP="002F7CAD">
      <w:r>
        <w:continuationSeparator/>
      </w:r>
    </w:p>
  </w:footnote>
  <w:footnote w:type="continuationNotice" w:id="1">
    <w:p w14:paraId="0E59B28C" w14:textId="77777777" w:rsidR="00575562" w:rsidRDefault="00575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CA91" w14:textId="77777777" w:rsidR="000E2924" w:rsidRDefault="000E2924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0E2924" w:rsidRDefault="000E2924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89E0" w14:textId="08E86965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4FCD6BA4" w14:textId="00C60CFC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2FD353EB" w14:textId="76145DEA" w:rsidR="005A0518" w:rsidRDefault="137F4249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spacing w:line="259" w:lineRule="auto"/>
      <w:ind w:left="7384" w:right="360" w:hanging="3600"/>
      <w:rPr>
        <w:rFonts w:ascii="Arial" w:eastAsia="Andale Sans UI" w:hAnsi="Arial" w:cs="Arial"/>
        <w:b/>
        <w:bCs/>
      </w:rPr>
    </w:pPr>
    <w:r w:rsidRPr="137F4249">
      <w:rPr>
        <w:rFonts w:ascii="Arial" w:eastAsia="Andale Sans UI" w:hAnsi="Arial" w:cs="Arial"/>
        <w:b/>
        <w:bCs/>
      </w:rPr>
      <w:t>SELOSTE KÄSITTELYTOIMISTA</w:t>
    </w:r>
  </w:p>
  <w:p w14:paraId="2CDBB7D2" w14:textId="7BB50342" w:rsidR="004074D1" w:rsidRPr="004074D1" w:rsidRDefault="005A0518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rPr>
        <w:rFonts w:ascii="Arial" w:eastAsia="Andale Sans UI" w:hAnsi="Arial" w:cs="Arial"/>
        <w:b/>
        <w:szCs w:val="22"/>
      </w:rPr>
      <w:tab/>
    </w:r>
    <w:r w:rsidR="00DE02A1">
      <w:rPr>
        <w:rFonts w:ascii="Arial" w:eastAsia="Andale Sans UI" w:hAnsi="Arial" w:cs="Arial"/>
        <w:b/>
        <w:szCs w:val="22"/>
      </w:rPr>
      <w:tab/>
    </w:r>
    <w:r w:rsidR="137F4249" w:rsidRPr="004074D1">
      <w:t>Rekisterinpitäjän informointi rekisteröidylle</w:t>
    </w:r>
  </w:p>
  <w:p w14:paraId="09901A3F" w14:textId="448F890D" w:rsidR="00BF3E23" w:rsidRDefault="137F4249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t xml:space="preserve">EU:n yleinen tietosuoja-asetus (2016/679), artiklat 13 ja 14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D1AA" w14:textId="77777777" w:rsidR="00F53ACB" w:rsidRDefault="00F53A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DCF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AEF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D0FC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FE9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45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4495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D81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A66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A22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EA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F0458"/>
    <w:multiLevelType w:val="multilevel"/>
    <w:tmpl w:val="E03840C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1B39"/>
    <w:multiLevelType w:val="multilevel"/>
    <w:tmpl w:val="E0D859E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973"/>
    <w:multiLevelType w:val="multilevel"/>
    <w:tmpl w:val="68945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41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097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23561"/>
    <w:multiLevelType w:val="multilevel"/>
    <w:tmpl w:val="B100BDE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07697"/>
    <w:multiLevelType w:val="hybridMultilevel"/>
    <w:tmpl w:val="AC364084"/>
    <w:lvl w:ilvl="0" w:tplc="CAFEF90A">
      <w:start w:val="40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55AA"/>
    <w:multiLevelType w:val="hybridMultilevel"/>
    <w:tmpl w:val="239C6E2A"/>
    <w:lvl w:ilvl="0" w:tplc="3724D586">
      <w:start w:val="1"/>
      <w:numFmt w:val="decimal"/>
      <w:pStyle w:val="Otsikko2"/>
      <w:lvlText w:val="%1."/>
      <w:lvlJc w:val="left"/>
      <w:pPr>
        <w:tabs>
          <w:tab w:val="num" w:pos="227"/>
        </w:tabs>
        <w:ind w:left="57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6BAF"/>
    <w:multiLevelType w:val="multilevel"/>
    <w:tmpl w:val="63AC2C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3B31"/>
    <w:multiLevelType w:val="multilevel"/>
    <w:tmpl w:val="44A25F0A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961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398123">
    <w:abstractNumId w:val="18"/>
  </w:num>
  <w:num w:numId="2" w16cid:durableId="654451499">
    <w:abstractNumId w:val="13"/>
  </w:num>
  <w:num w:numId="3" w16cid:durableId="1829324387">
    <w:abstractNumId w:val="12"/>
  </w:num>
  <w:num w:numId="4" w16cid:durableId="899637847">
    <w:abstractNumId w:val="20"/>
  </w:num>
  <w:num w:numId="5" w16cid:durableId="236941765">
    <w:abstractNumId w:val="11"/>
  </w:num>
  <w:num w:numId="6" w16cid:durableId="1044527932">
    <w:abstractNumId w:val="16"/>
  </w:num>
  <w:num w:numId="7" w16cid:durableId="724833928">
    <w:abstractNumId w:val="19"/>
  </w:num>
  <w:num w:numId="8" w16cid:durableId="1264459319">
    <w:abstractNumId w:val="14"/>
  </w:num>
  <w:num w:numId="9" w16cid:durableId="965739061">
    <w:abstractNumId w:val="15"/>
  </w:num>
  <w:num w:numId="10" w16cid:durableId="925303763">
    <w:abstractNumId w:val="21"/>
  </w:num>
  <w:num w:numId="11" w16cid:durableId="97532742">
    <w:abstractNumId w:val="10"/>
  </w:num>
  <w:num w:numId="12" w16cid:durableId="697389988">
    <w:abstractNumId w:val="8"/>
  </w:num>
  <w:num w:numId="13" w16cid:durableId="1635596421">
    <w:abstractNumId w:val="7"/>
  </w:num>
  <w:num w:numId="14" w16cid:durableId="812404146">
    <w:abstractNumId w:val="6"/>
  </w:num>
  <w:num w:numId="15" w16cid:durableId="1952400311">
    <w:abstractNumId w:val="5"/>
  </w:num>
  <w:num w:numId="16" w16cid:durableId="85344587">
    <w:abstractNumId w:val="9"/>
  </w:num>
  <w:num w:numId="17" w16cid:durableId="514081186">
    <w:abstractNumId w:val="4"/>
  </w:num>
  <w:num w:numId="18" w16cid:durableId="802847082">
    <w:abstractNumId w:val="3"/>
  </w:num>
  <w:num w:numId="19" w16cid:durableId="337001598">
    <w:abstractNumId w:val="2"/>
  </w:num>
  <w:num w:numId="20" w16cid:durableId="1234050274">
    <w:abstractNumId w:val="1"/>
  </w:num>
  <w:num w:numId="21" w16cid:durableId="1125346232">
    <w:abstractNumId w:val="0"/>
  </w:num>
  <w:num w:numId="22" w16cid:durableId="1966541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F"/>
    <w:rsid w:val="00011F51"/>
    <w:rsid w:val="00014616"/>
    <w:rsid w:val="00022B29"/>
    <w:rsid w:val="000328FB"/>
    <w:rsid w:val="00034290"/>
    <w:rsid w:val="000574CA"/>
    <w:rsid w:val="00064453"/>
    <w:rsid w:val="00074ABD"/>
    <w:rsid w:val="000800CB"/>
    <w:rsid w:val="00083B8A"/>
    <w:rsid w:val="000915AF"/>
    <w:rsid w:val="000A1D33"/>
    <w:rsid w:val="000A37F8"/>
    <w:rsid w:val="000D68AA"/>
    <w:rsid w:val="000E2924"/>
    <w:rsid w:val="000F3DA4"/>
    <w:rsid w:val="000F67BC"/>
    <w:rsid w:val="001132DA"/>
    <w:rsid w:val="00126F33"/>
    <w:rsid w:val="00127D8B"/>
    <w:rsid w:val="001D4999"/>
    <w:rsid w:val="0021311A"/>
    <w:rsid w:val="0021520F"/>
    <w:rsid w:val="00246034"/>
    <w:rsid w:val="00270E7B"/>
    <w:rsid w:val="002737AD"/>
    <w:rsid w:val="0028378E"/>
    <w:rsid w:val="00293C5F"/>
    <w:rsid w:val="002B47DC"/>
    <w:rsid w:val="002F7CAD"/>
    <w:rsid w:val="0030695D"/>
    <w:rsid w:val="0031653E"/>
    <w:rsid w:val="00325F2B"/>
    <w:rsid w:val="00326934"/>
    <w:rsid w:val="00327143"/>
    <w:rsid w:val="00331E66"/>
    <w:rsid w:val="00345093"/>
    <w:rsid w:val="00360ED7"/>
    <w:rsid w:val="00377D56"/>
    <w:rsid w:val="003872A4"/>
    <w:rsid w:val="003A271B"/>
    <w:rsid w:val="003A5569"/>
    <w:rsid w:val="003C3786"/>
    <w:rsid w:val="004074D1"/>
    <w:rsid w:val="00437017"/>
    <w:rsid w:val="00464FAC"/>
    <w:rsid w:val="004946AB"/>
    <w:rsid w:val="004A0551"/>
    <w:rsid w:val="004A2A55"/>
    <w:rsid w:val="004E2A20"/>
    <w:rsid w:val="00541785"/>
    <w:rsid w:val="00575562"/>
    <w:rsid w:val="00576BD4"/>
    <w:rsid w:val="00582B15"/>
    <w:rsid w:val="00585083"/>
    <w:rsid w:val="00591E7E"/>
    <w:rsid w:val="00595A0F"/>
    <w:rsid w:val="00596805"/>
    <w:rsid w:val="005A0518"/>
    <w:rsid w:val="00600845"/>
    <w:rsid w:val="006061AE"/>
    <w:rsid w:val="00612161"/>
    <w:rsid w:val="00630006"/>
    <w:rsid w:val="0064148B"/>
    <w:rsid w:val="00656278"/>
    <w:rsid w:val="00671BFA"/>
    <w:rsid w:val="006A6A5D"/>
    <w:rsid w:val="006B32F2"/>
    <w:rsid w:val="007060FF"/>
    <w:rsid w:val="0070644B"/>
    <w:rsid w:val="00726488"/>
    <w:rsid w:val="0072768C"/>
    <w:rsid w:val="007373AC"/>
    <w:rsid w:val="00794D0D"/>
    <w:rsid w:val="007E1ECA"/>
    <w:rsid w:val="007E7DBB"/>
    <w:rsid w:val="007F646A"/>
    <w:rsid w:val="00835533"/>
    <w:rsid w:val="00870A46"/>
    <w:rsid w:val="00873233"/>
    <w:rsid w:val="0088563D"/>
    <w:rsid w:val="00887313"/>
    <w:rsid w:val="0089506F"/>
    <w:rsid w:val="008B2C81"/>
    <w:rsid w:val="008B7C72"/>
    <w:rsid w:val="008D50F8"/>
    <w:rsid w:val="00970519"/>
    <w:rsid w:val="0098079F"/>
    <w:rsid w:val="00990292"/>
    <w:rsid w:val="0099045E"/>
    <w:rsid w:val="009E6FDB"/>
    <w:rsid w:val="00A011BF"/>
    <w:rsid w:val="00A03705"/>
    <w:rsid w:val="00A51FB5"/>
    <w:rsid w:val="00A879AD"/>
    <w:rsid w:val="00AD52B7"/>
    <w:rsid w:val="00AF0A3F"/>
    <w:rsid w:val="00AF4B71"/>
    <w:rsid w:val="00B053BC"/>
    <w:rsid w:val="00B5413D"/>
    <w:rsid w:val="00B757BF"/>
    <w:rsid w:val="00B81C48"/>
    <w:rsid w:val="00B83787"/>
    <w:rsid w:val="00B9143D"/>
    <w:rsid w:val="00BF3E23"/>
    <w:rsid w:val="00C035CF"/>
    <w:rsid w:val="00C0602B"/>
    <w:rsid w:val="00C12681"/>
    <w:rsid w:val="00C32EC4"/>
    <w:rsid w:val="00C407A8"/>
    <w:rsid w:val="00C5488C"/>
    <w:rsid w:val="00C77ACF"/>
    <w:rsid w:val="00C82458"/>
    <w:rsid w:val="00C86F8A"/>
    <w:rsid w:val="00C931B9"/>
    <w:rsid w:val="00CB638A"/>
    <w:rsid w:val="00CC2742"/>
    <w:rsid w:val="00CD7C93"/>
    <w:rsid w:val="00CE06A3"/>
    <w:rsid w:val="00D06831"/>
    <w:rsid w:val="00D356BF"/>
    <w:rsid w:val="00D418CF"/>
    <w:rsid w:val="00D82E10"/>
    <w:rsid w:val="00DA2363"/>
    <w:rsid w:val="00DA6312"/>
    <w:rsid w:val="00DA740D"/>
    <w:rsid w:val="00DE02A1"/>
    <w:rsid w:val="00E06DA1"/>
    <w:rsid w:val="00E50671"/>
    <w:rsid w:val="00E94204"/>
    <w:rsid w:val="00EC23D5"/>
    <w:rsid w:val="00EC5438"/>
    <w:rsid w:val="00EF3C13"/>
    <w:rsid w:val="00F35985"/>
    <w:rsid w:val="00F368B9"/>
    <w:rsid w:val="00F53ACB"/>
    <w:rsid w:val="00F84FC8"/>
    <w:rsid w:val="00F850C2"/>
    <w:rsid w:val="00F85836"/>
    <w:rsid w:val="00F86E4A"/>
    <w:rsid w:val="00F94002"/>
    <w:rsid w:val="00FE1C99"/>
    <w:rsid w:val="060E5206"/>
    <w:rsid w:val="087F6AC0"/>
    <w:rsid w:val="0A6EFFC9"/>
    <w:rsid w:val="137F4249"/>
    <w:rsid w:val="1661AD64"/>
    <w:rsid w:val="17072FC2"/>
    <w:rsid w:val="1B712BD1"/>
    <w:rsid w:val="1B71B54A"/>
    <w:rsid w:val="1C5D06DF"/>
    <w:rsid w:val="1CB6EE43"/>
    <w:rsid w:val="1DC4B1DB"/>
    <w:rsid w:val="1EC52B5C"/>
    <w:rsid w:val="209784F4"/>
    <w:rsid w:val="21A26C73"/>
    <w:rsid w:val="2275B0FB"/>
    <w:rsid w:val="289200FB"/>
    <w:rsid w:val="29D2E056"/>
    <w:rsid w:val="32F025C7"/>
    <w:rsid w:val="3608CC77"/>
    <w:rsid w:val="394E5E4A"/>
    <w:rsid w:val="3C4315EF"/>
    <w:rsid w:val="3D289268"/>
    <w:rsid w:val="3D4B5824"/>
    <w:rsid w:val="3EB26BA8"/>
    <w:rsid w:val="3F6A25F7"/>
    <w:rsid w:val="42434B9C"/>
    <w:rsid w:val="43E99AFB"/>
    <w:rsid w:val="448404A4"/>
    <w:rsid w:val="4C40115C"/>
    <w:rsid w:val="4DCAB98B"/>
    <w:rsid w:val="50A7FAA2"/>
    <w:rsid w:val="55276799"/>
    <w:rsid w:val="5BAF0000"/>
    <w:rsid w:val="5BDAC561"/>
    <w:rsid w:val="5EF91758"/>
    <w:rsid w:val="5FCA29A3"/>
    <w:rsid w:val="64499EA7"/>
    <w:rsid w:val="6450E47C"/>
    <w:rsid w:val="65491408"/>
    <w:rsid w:val="671C5249"/>
    <w:rsid w:val="6E2ABD37"/>
    <w:rsid w:val="730EFFE4"/>
    <w:rsid w:val="76F5C352"/>
    <w:rsid w:val="79DE355F"/>
    <w:rsid w:val="7F239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02002"/>
  <w14:defaultImageDpi w14:val="300"/>
  <w15:docId w15:val="{1F0F50E7-92E3-45CC-8136-47CC75C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1AE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87313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87313"/>
    <w:pPr>
      <w:keepNext/>
      <w:keepLines/>
      <w:numPr>
        <w:numId w:val="1"/>
      </w:numPr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87313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313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87313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87313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313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5A0518"/>
    <w:rPr>
      <w:color w:val="0050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0518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4074D1"/>
    <w:rPr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7F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ina.hayrinen@lahti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laht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c429b-da17-436b-a469-2856656d465c" xsi:nil="true"/>
    <ValoIntranetDocumentLanguage xmlns="b3fc429b-da17-436b-a469-2856656d465c">Suomi</ValoIntranetDocumentLanguage>
    <TaxKeywordTaxHTField xmlns="b3fc429b-da17-436b-a469-2856656d465c">
      <Terms xmlns="http://schemas.microsoft.com/office/infopath/2007/PartnerControls"/>
    </TaxKeywordTaxHTField>
    <h07c3d6248674d688c8621dc857d2be0 xmlns="b3fc429b-da17-436b-a469-2856656d465c">
      <Terms xmlns="http://schemas.microsoft.com/office/infopath/2007/PartnerControls"/>
    </h07c3d6248674d688c8621dc857d2be0>
    <a5d2ae06edd1452381d9dc0d0827904b xmlns="b3fc429b-da17-436b-a469-2856656d465c">
      <Terms xmlns="http://schemas.microsoft.com/office/infopath/2007/PartnerControls"/>
    </a5d2ae06edd1452381d9dc0d0827904b>
    <ValoIntranetDocumentOwner xmlns="b3fc429b-da17-436b-a469-2856656d465c">
      <UserInfo>
        <DisplayName/>
        <AccountId xsi:nil="true"/>
        <AccountType/>
      </UserInfo>
    </ValoIntranetDocumentOwner>
    <ValoIntranetDocumentType xmlns="b3fc429b-da17-436b-a469-2856656d465c" xsi:nil="true"/>
    <ValoIntranetPreservationTime xmlns="b3fc429b-da17-436b-a469-2856656d465c">Aina</ValoIntranetPreservationTime>
    <ValoIntranetConfidentiality xmlns="b3fc429b-da17-436b-a469-2856656d465c">Julkinen</ValoIntranetConfidentia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hti Word" ma:contentTypeID="0x0101006A759CC3617D4A19826487337992481200E51586338C03A64FA668E2D52AEBFD9D" ma:contentTypeVersion="13" ma:contentTypeDescription="Luo uusi asiakirja." ma:contentTypeScope="" ma:versionID="e8552caa3e5564e956633d35be49be81">
  <xsd:schema xmlns:xsd="http://www.w3.org/2001/XMLSchema" xmlns:xs="http://www.w3.org/2001/XMLSchema" xmlns:p="http://schemas.microsoft.com/office/2006/metadata/properties" xmlns:ns2="b3fc429b-da17-436b-a469-2856656d465c" xmlns:ns3="21ec3553-b232-4b1b-b65d-649c6b384fed" targetNamespace="http://schemas.microsoft.com/office/2006/metadata/properties" ma:root="true" ma:fieldsID="3531a443fa1b68fa290d19d723e86e46" ns2:_="" ns3:_="">
    <xsd:import namespace="b3fc429b-da17-436b-a469-2856656d465c"/>
    <xsd:import namespace="21ec3553-b232-4b1b-b65d-649c6b384fed"/>
    <xsd:element name="properties">
      <xsd:complexType>
        <xsd:sequence>
          <xsd:element name="documentManagement">
            <xsd:complexType>
              <xsd:all>
                <xsd:element ref="ns2:h07c3d6248674d688c8621dc857d2be0" minOccurs="0"/>
                <xsd:element ref="ns2:TaxCatchAll" minOccurs="0"/>
                <xsd:element ref="ns2:TaxCatchAllLabel" minOccurs="0"/>
                <xsd:element ref="ns2:a5d2ae06edd1452381d9dc0d0827904b" minOccurs="0"/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429b-da17-436b-a469-2856656d465c" elementFormDefault="qualified">
    <xsd:import namespace="http://schemas.microsoft.com/office/2006/documentManagement/types"/>
    <xsd:import namespace="http://schemas.microsoft.com/office/infopath/2007/PartnerControls"/>
    <xsd:element name="h07c3d6248674d688c8621dc857d2be0" ma:index="8" nillable="true" ma:taxonomy="true" ma:internalName="h07c3d6248674d688c8621dc857d2be0" ma:taxonomyFieldName="Toimialatieto" ma:displayName="Palvelualue" ma:default="" ma:fieldId="{107c3d62-4867-4d68-8c86-21dc857d2be0}" ma:taxonomyMulti="true" ma:sspId="94c8d125-4055-4d48-b30e-ecfc98fa4ce6" ma:termSetId="adef0372-e0bf-4537-87a1-28fe52625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Luokituksen Kaikki-sarake" ma:hidden="true" ma:list="{4131a9bd-4a69-4f22-8d98-02f290ca1610}" ma:internalName="TaxCatchAll" ma:showField="CatchAllData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Luokituksen Kaikki-sarake1" ma:hidden="true" ma:list="{4131a9bd-4a69-4f22-8d98-02f290ca1610}" ma:internalName="TaxCatchAllLabel" ma:readOnly="true" ma:showField="CatchAllDataLabel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d2ae06edd1452381d9dc0d0827904b" ma:index="12" nillable="true" ma:taxonomy="true" ma:internalName="a5d2ae06edd1452381d9dc0d0827904b" ma:taxonomyFieldName="Yksikko" ma:displayName="Yksikkö" ma:default="" ma:fieldId="{a5d2ae06-edd1-4523-81d9-dc0d0827904b}" ma:taxonomyMulti="true" ma:sspId="94c8d125-4055-4d48-b30e-ecfc98fa4ce6" ma:termSetId="adef0372-e0bf-4537-87a1-28fe526251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oIntranetDocumentOwner" ma:index="14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15" nillable="true" ma:displayName="Kieli" ma:default="Suomi" ma:description="" ma:internalName="ValoIntranetDocument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ValoIntranetDocumentType" ma:index="16" nillable="true" ma:displayName="Dokumentin tyyppi" ma:internalName="ValoIntranetDocumentType">
      <xsd:simpleType>
        <xsd:restriction base="dms:Choice">
          <xsd:enumeration value="esite"/>
          <xsd:enumeration value="jorymuistio"/>
          <xsd:enumeration value="julkaisu"/>
          <xsd:enumeration value="koulutusmateriaali"/>
          <xsd:enumeration value="käyttösuunnitelma"/>
          <xsd:enumeration value="lomake"/>
          <xsd:enumeration value="muistio"/>
          <xsd:enumeration value="organisaatiokaavio"/>
          <xsd:enumeration value="powerpointesitys"/>
          <xsd:enumeration value="raportti"/>
          <xsd:enumeration value="sopimus"/>
          <xsd:enumeration value="tilasto"/>
          <xsd:enumeration value="tilinpäätös"/>
          <xsd:enumeration value="toimintakertomus"/>
          <xsd:enumeration value="toimintaohjelma"/>
          <xsd:enumeration value="tutkimus"/>
          <xsd:enumeration value="muu"/>
        </xsd:restriction>
      </xsd:simpleType>
    </xsd:element>
    <xsd:element name="ValoIntranetConfidentiality" ma:index="17" nillable="true" ma:displayName="Luottamuksellisuus" ma:default="Julkinen" ma:internalName="ValoIntranetConfidentiality" ma:readOnly="false">
      <xsd:simpleType>
        <xsd:restriction base="dms:Choice">
          <xsd:enumeration value="Julkinen"/>
          <xsd:enumeration value="Luottamuksellinen"/>
        </xsd:restriction>
      </xsd:simpleType>
    </xsd:element>
    <xsd:element name="ValoIntranetPreservationTime" ma:index="18" nillable="true" ma:displayName="Säilytysaika" ma:default="Aina" ma:internalName="ValoIntranetPreservationTime" ma:readOnly="false">
      <xsd:simpleType>
        <xsd:restriction base="dms:Choice">
          <xsd:enumeration value="1 vuosi"/>
          <xsd:enumeration value="5 vuotta"/>
          <xsd:enumeration value="10 vuotta"/>
          <xsd:enumeration value="Aina"/>
        </xsd:restriction>
      </xsd:simpleType>
    </xsd:element>
    <xsd:element name="TaxKeywordTaxHTField" ma:index="19" nillable="true" ma:taxonomy="true" ma:internalName="TaxKeywordTaxHTField" ma:taxonomyFieldName="TaxKeyword" ma:displayName="Yrityksen avainsanat" ma:fieldId="{23f27201-bee3-471e-b2e7-b64fd8b7ca38}" ma:taxonomyMulti="true" ma:sspId="94c8d125-4055-4d48-b30e-ecfc98fa4ce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c3553-b232-4b1b-b65d-649c6b38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BFADC-6A92-4EC4-A445-E26CE951E803}">
  <ds:schemaRefs>
    <ds:schemaRef ds:uri="http://schemas.microsoft.com/office/2006/metadata/properties"/>
    <ds:schemaRef ds:uri="http://schemas.microsoft.com/office/infopath/2007/PartnerControls"/>
    <ds:schemaRef ds:uri="b3fc429b-da17-436b-a469-2856656d465c"/>
  </ds:schemaRefs>
</ds:datastoreItem>
</file>

<file path=customXml/itemProps2.xml><?xml version="1.0" encoding="utf-8"?>
<ds:datastoreItem xmlns:ds="http://schemas.openxmlformats.org/officeDocument/2006/customXml" ds:itemID="{B6A1CE67-F507-4DF3-A8B5-A0AA48C8F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26B39-DB0A-450F-8166-F4641928A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D04CB-E27A-4EA9-80C9-5EED632F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c429b-da17-436b-a469-2856656d465c"/>
    <ds:schemaRef ds:uri="21ec3553-b232-4b1b-b65d-649c6b38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4259</Characters>
  <Application>Microsoft Office Word</Application>
  <DocSecurity>4</DocSecurity>
  <Lines>90</Lines>
  <Paragraphs>73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Piira Heli</cp:lastModifiedBy>
  <cp:revision>2</cp:revision>
  <cp:lastPrinted>2021-08-17T12:21:00Z</cp:lastPrinted>
  <dcterms:created xsi:type="dcterms:W3CDTF">2025-06-25T05:15:00Z</dcterms:created>
  <dcterms:modified xsi:type="dcterms:W3CDTF">2025-06-25T05:15:00Z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0x0101006A759CC3617D4A19826487337992481200E51586338C03A64FA668E2D52AEBFD9D</vt:lpwstr>
  </property>
  <property fmtid="{D5CDD505-2E9C-101B-9397-08002B2CF9AE}" pid="3" name="TaxKeyword">
    <vt:lpwstr/>
  </property>
  <property fmtid="{D5CDD505-2E9C-101B-9397-08002B2CF9AE}" pid="4" name="Yksikko">
    <vt:lpwstr/>
  </property>
  <property fmtid="{D5CDD505-2E9C-101B-9397-08002B2CF9AE}" pid="5" name="Toimialatieto">
    <vt:lpwstr/>
  </property>
</Properties>
</file>