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F1E17" w:rsidP="003F1E17" w:rsidRDefault="003F1E17" w14:paraId="078213CF" w14:textId="0DEBD003">
      <w:pPr>
        <w:pStyle w:val="Otsikko"/>
      </w:pPr>
      <w:commentRangeStart w:id="2070394259"/>
      <w:commentRangeStart w:id="55804247"/>
      <w:r w:rsidR="003F1E17">
        <w:rPr/>
        <w:t>Lahden</w:t>
      </w:r>
      <w:commentRangeEnd w:id="2070394259"/>
      <w:r>
        <w:rPr>
          <w:rStyle w:val="CommentReference"/>
        </w:rPr>
        <w:commentReference w:id="2070394259"/>
      </w:r>
      <w:commentRangeEnd w:id="55804247"/>
      <w:r>
        <w:rPr>
          <w:rStyle w:val="CommentReference"/>
        </w:rPr>
        <w:commentReference w:id="55804247"/>
      </w:r>
      <w:r w:rsidR="003F1E17">
        <w:rPr/>
        <w:t xml:space="preserve"> kaupungin perusopetuksen yksikkökohtainen oppilashuoltosuunnitelma</w:t>
      </w:r>
    </w:p>
    <w:p w:rsidR="003F1E17" w:rsidP="003F1E17" w:rsidRDefault="003F1E17" w14:paraId="243E93B0" w14:textId="73B10EA3">
      <w:pPr>
        <w:pStyle w:val="Otsikko"/>
      </w:pPr>
      <w:r>
        <w:t>vuosille 2022-2025</w:t>
      </w:r>
    </w:p>
    <w:p w:rsidR="00CC565E" w:rsidP="00CC565E" w:rsidRDefault="00CC565E" w14:paraId="7BA40BBA" w14:textId="77777777">
      <w:pPr>
        <w:pStyle w:val="Otsikko5"/>
      </w:pPr>
    </w:p>
    <w:p w:rsidRPr="00CC565E" w:rsidR="00030CA4" w:rsidP="00CC565E" w:rsidRDefault="000C1C9D" w14:paraId="5F62D34F" w14:textId="40FF1319">
      <w:pPr>
        <w:pStyle w:val="Otsikko5"/>
      </w:pPr>
      <w:r w:rsidR="000C1C9D">
        <w:rPr/>
        <w:t>Rakokiven peruskoulu, Lahden kaupunki</w:t>
      </w:r>
      <w:r>
        <w:br w:type="page"/>
      </w:r>
    </w:p>
    <w:p w:rsidR="00BE423B" w:rsidP="001F07FF" w:rsidRDefault="00BE423B" w14:paraId="6D515789" w14:textId="286B1A0F">
      <w:pPr>
        <w:pStyle w:val="Sisllysluettelonotsikko"/>
        <w:tabs>
          <w:tab w:val="left" w:pos="6120"/>
        </w:tabs>
      </w:pPr>
      <w:r>
        <w:lastRenderedPageBreak/>
        <w:t>Sisällys</w:t>
      </w:r>
      <w:r w:rsidR="001F07FF">
        <w:tab/>
      </w:r>
    </w:p>
    <w:p w:rsidRPr="00BE423B" w:rsidR="00BE423B" w:rsidP="00BE423B" w:rsidRDefault="00BE423B" w14:paraId="64981ACE" w14:textId="77777777"/>
    <w:p w:rsidR="00182016" w:rsidRDefault="00024762" w14:paraId="31790C14" w14:textId="7B4F86C6">
      <w:pPr>
        <w:pStyle w:val="Sisluet1"/>
        <w:tabs>
          <w:tab w:val="right" w:leader="dot" w:pos="10189"/>
        </w:tabs>
        <w:rPr>
          <w:rFonts w:asciiTheme="minorHAnsi" w:hAnsiTheme="minorHAnsi"/>
          <w:noProof/>
          <w:color w:val="auto"/>
          <w:sz w:val="22"/>
          <w:szCs w:val="22"/>
          <w:lang w:eastAsia="fi-FI"/>
        </w:rPr>
      </w:pPr>
      <w:r>
        <w:fldChar w:fldCharType="begin"/>
      </w:r>
      <w:r>
        <w:instrText xml:space="preserve"> TOC \o "1-4" </w:instrText>
      </w:r>
      <w:r>
        <w:fldChar w:fldCharType="separate"/>
      </w:r>
      <w:r w:rsidR="00182016">
        <w:rPr>
          <w:noProof/>
        </w:rPr>
        <w:t>Johdanto</w:t>
      </w:r>
      <w:r w:rsidR="00182016">
        <w:rPr>
          <w:noProof/>
        </w:rPr>
        <w:tab/>
      </w:r>
      <w:r w:rsidR="00182016">
        <w:rPr>
          <w:noProof/>
        </w:rPr>
        <w:fldChar w:fldCharType="begin"/>
      </w:r>
      <w:r w:rsidR="00182016">
        <w:rPr>
          <w:noProof/>
        </w:rPr>
        <w:instrText xml:space="preserve"> PAGEREF _Toc84926316 \h </w:instrText>
      </w:r>
      <w:r w:rsidR="00182016">
        <w:rPr>
          <w:noProof/>
        </w:rPr>
      </w:r>
      <w:r w:rsidR="00182016">
        <w:rPr>
          <w:noProof/>
        </w:rPr>
        <w:fldChar w:fldCharType="separate"/>
      </w:r>
      <w:r w:rsidR="00182016">
        <w:rPr>
          <w:noProof/>
        </w:rPr>
        <w:t>3</w:t>
      </w:r>
      <w:r w:rsidR="00182016">
        <w:rPr>
          <w:noProof/>
        </w:rPr>
        <w:fldChar w:fldCharType="end"/>
      </w:r>
    </w:p>
    <w:p w:rsidR="00182016" w:rsidRDefault="00182016" w14:paraId="0BD13A5A" w14:textId="107AF93E">
      <w:pPr>
        <w:pStyle w:val="Sisluet1"/>
        <w:tabs>
          <w:tab w:val="right" w:leader="dot" w:pos="10189"/>
        </w:tabs>
        <w:rPr>
          <w:rFonts w:asciiTheme="minorHAnsi" w:hAnsiTheme="minorHAnsi"/>
          <w:noProof/>
          <w:color w:val="auto"/>
          <w:sz w:val="22"/>
          <w:szCs w:val="22"/>
          <w:lang w:eastAsia="fi-FI"/>
        </w:rPr>
      </w:pPr>
      <w:r>
        <w:rPr>
          <w:noProof/>
          <w:lang w:eastAsia="fi-FI"/>
        </w:rPr>
        <w:t>Oppilashuolto</w:t>
      </w:r>
      <w:r>
        <w:rPr>
          <w:noProof/>
        </w:rPr>
        <w:tab/>
      </w:r>
      <w:r>
        <w:rPr>
          <w:noProof/>
        </w:rPr>
        <w:fldChar w:fldCharType="begin"/>
      </w:r>
      <w:r>
        <w:rPr>
          <w:noProof/>
        </w:rPr>
        <w:instrText xml:space="preserve"> PAGEREF _Toc84926317 \h </w:instrText>
      </w:r>
      <w:r>
        <w:rPr>
          <w:noProof/>
        </w:rPr>
      </w:r>
      <w:r>
        <w:rPr>
          <w:noProof/>
        </w:rPr>
        <w:fldChar w:fldCharType="separate"/>
      </w:r>
      <w:r>
        <w:rPr>
          <w:noProof/>
        </w:rPr>
        <w:t>4</w:t>
      </w:r>
      <w:r>
        <w:rPr>
          <w:noProof/>
        </w:rPr>
        <w:fldChar w:fldCharType="end"/>
      </w:r>
    </w:p>
    <w:p w:rsidR="00182016" w:rsidRDefault="00182016" w14:paraId="74B8556D" w14:textId="61007877">
      <w:pPr>
        <w:pStyle w:val="Sisluet2"/>
        <w:tabs>
          <w:tab w:val="right" w:leader="dot" w:pos="10189"/>
        </w:tabs>
        <w:rPr>
          <w:noProof/>
          <w:sz w:val="22"/>
          <w:lang w:eastAsia="fi-FI"/>
        </w:rPr>
      </w:pPr>
      <w:r>
        <w:rPr>
          <w:noProof/>
        </w:rPr>
        <w:t>Monialainen oppilashuollon yhteistyö</w:t>
      </w:r>
      <w:r>
        <w:rPr>
          <w:noProof/>
        </w:rPr>
        <w:tab/>
      </w:r>
      <w:r>
        <w:rPr>
          <w:noProof/>
        </w:rPr>
        <w:fldChar w:fldCharType="begin"/>
      </w:r>
      <w:r>
        <w:rPr>
          <w:noProof/>
        </w:rPr>
        <w:instrText xml:space="preserve"> PAGEREF _Toc84926318 \h </w:instrText>
      </w:r>
      <w:r>
        <w:rPr>
          <w:noProof/>
        </w:rPr>
      </w:r>
      <w:r>
        <w:rPr>
          <w:noProof/>
        </w:rPr>
        <w:fldChar w:fldCharType="separate"/>
      </w:r>
      <w:r>
        <w:rPr>
          <w:noProof/>
        </w:rPr>
        <w:t>4</w:t>
      </w:r>
      <w:r>
        <w:rPr>
          <w:noProof/>
        </w:rPr>
        <w:fldChar w:fldCharType="end"/>
      </w:r>
    </w:p>
    <w:p w:rsidR="00182016" w:rsidRDefault="00182016" w14:paraId="5EB2226B" w14:textId="3DCB71EF">
      <w:pPr>
        <w:pStyle w:val="Sisluet2"/>
        <w:tabs>
          <w:tab w:val="right" w:leader="dot" w:pos="10189"/>
        </w:tabs>
        <w:rPr>
          <w:noProof/>
          <w:sz w:val="22"/>
          <w:lang w:eastAsia="fi-FI"/>
        </w:rPr>
      </w:pPr>
      <w:r>
        <w:rPr>
          <w:noProof/>
          <w:lang w:eastAsia="fi-FI"/>
        </w:rPr>
        <w:t>Koulukohtainen oppilashuoltosuunnitelma</w:t>
      </w:r>
      <w:r>
        <w:rPr>
          <w:noProof/>
        </w:rPr>
        <w:tab/>
      </w:r>
      <w:r>
        <w:rPr>
          <w:noProof/>
        </w:rPr>
        <w:fldChar w:fldCharType="begin"/>
      </w:r>
      <w:r>
        <w:rPr>
          <w:noProof/>
        </w:rPr>
        <w:instrText xml:space="preserve"> PAGEREF _Toc84926319 \h </w:instrText>
      </w:r>
      <w:r>
        <w:rPr>
          <w:noProof/>
        </w:rPr>
      </w:r>
      <w:r>
        <w:rPr>
          <w:noProof/>
        </w:rPr>
        <w:fldChar w:fldCharType="separate"/>
      </w:r>
      <w:r>
        <w:rPr>
          <w:noProof/>
        </w:rPr>
        <w:t>5</w:t>
      </w:r>
      <w:r>
        <w:rPr>
          <w:noProof/>
        </w:rPr>
        <w:fldChar w:fldCharType="end"/>
      </w:r>
    </w:p>
    <w:p w:rsidR="00182016" w:rsidRDefault="00182016" w14:paraId="72DF4B65" w14:textId="56D563EA">
      <w:pPr>
        <w:pStyle w:val="Sisluet2"/>
        <w:tabs>
          <w:tab w:val="right" w:leader="dot" w:pos="10189"/>
        </w:tabs>
        <w:rPr>
          <w:noProof/>
          <w:sz w:val="22"/>
          <w:lang w:eastAsia="fi-FI"/>
        </w:rPr>
      </w:pPr>
      <w:r>
        <w:rPr>
          <w:noProof/>
        </w:rPr>
        <w:t>Oppilashuoltosuunnitelman sisältö:</w:t>
      </w:r>
      <w:r>
        <w:rPr>
          <w:noProof/>
        </w:rPr>
        <w:tab/>
      </w:r>
      <w:r>
        <w:rPr>
          <w:noProof/>
        </w:rPr>
        <w:fldChar w:fldCharType="begin"/>
      </w:r>
      <w:r>
        <w:rPr>
          <w:noProof/>
        </w:rPr>
        <w:instrText xml:space="preserve"> PAGEREF _Toc84926320 \h </w:instrText>
      </w:r>
      <w:r>
        <w:rPr>
          <w:noProof/>
        </w:rPr>
      </w:r>
      <w:r>
        <w:rPr>
          <w:noProof/>
        </w:rPr>
        <w:fldChar w:fldCharType="separate"/>
      </w:r>
      <w:r>
        <w:rPr>
          <w:noProof/>
        </w:rPr>
        <w:t>6</w:t>
      </w:r>
      <w:r>
        <w:rPr>
          <w:noProof/>
        </w:rPr>
        <w:fldChar w:fldCharType="end"/>
      </w:r>
    </w:p>
    <w:p w:rsidR="00182016" w:rsidRDefault="00182016" w14:paraId="7B5C4A70" w14:textId="35229B07">
      <w:pPr>
        <w:pStyle w:val="Sisluet1"/>
        <w:tabs>
          <w:tab w:val="left" w:pos="440"/>
          <w:tab w:val="right" w:leader="dot" w:pos="10189"/>
        </w:tabs>
        <w:rPr>
          <w:rFonts w:asciiTheme="minorHAnsi" w:hAnsiTheme="minorHAnsi"/>
          <w:noProof/>
          <w:color w:val="auto"/>
          <w:sz w:val="22"/>
          <w:szCs w:val="22"/>
          <w:lang w:eastAsia="fi-FI"/>
        </w:rPr>
      </w:pPr>
      <w:r>
        <w:rPr>
          <w:noProof/>
        </w:rPr>
        <w:t>1.</w:t>
      </w:r>
      <w:r>
        <w:rPr>
          <w:rFonts w:asciiTheme="minorHAnsi" w:hAnsiTheme="minorHAnsi"/>
          <w:noProof/>
          <w:color w:val="auto"/>
          <w:sz w:val="22"/>
          <w:szCs w:val="22"/>
          <w:lang w:eastAsia="fi-FI"/>
        </w:rPr>
        <w:tab/>
      </w:r>
      <w:r>
        <w:rPr>
          <w:noProof/>
        </w:rPr>
        <w:t>Oppilashuollon kokonaistarve ja käytettävissä olevat oppilashuoltopalvelut</w:t>
      </w:r>
      <w:r>
        <w:rPr>
          <w:noProof/>
        </w:rPr>
        <w:tab/>
      </w:r>
      <w:r>
        <w:rPr>
          <w:noProof/>
        </w:rPr>
        <w:fldChar w:fldCharType="begin"/>
      </w:r>
      <w:r>
        <w:rPr>
          <w:noProof/>
        </w:rPr>
        <w:instrText xml:space="preserve"> PAGEREF _Toc84926321 \h </w:instrText>
      </w:r>
      <w:r>
        <w:rPr>
          <w:noProof/>
        </w:rPr>
      </w:r>
      <w:r>
        <w:rPr>
          <w:noProof/>
        </w:rPr>
        <w:fldChar w:fldCharType="separate"/>
      </w:r>
      <w:r>
        <w:rPr>
          <w:noProof/>
        </w:rPr>
        <w:t>7</w:t>
      </w:r>
      <w:r>
        <w:rPr>
          <w:noProof/>
        </w:rPr>
        <w:fldChar w:fldCharType="end"/>
      </w:r>
    </w:p>
    <w:p w:rsidR="00182016" w:rsidRDefault="00182016" w14:paraId="1EA0A87F" w14:textId="0DDAC098">
      <w:pPr>
        <w:pStyle w:val="Sisluet2"/>
        <w:tabs>
          <w:tab w:val="right" w:leader="dot" w:pos="10189"/>
        </w:tabs>
        <w:rPr>
          <w:noProof/>
          <w:sz w:val="22"/>
          <w:lang w:eastAsia="fi-FI"/>
        </w:rPr>
      </w:pPr>
      <w:r>
        <w:rPr>
          <w:noProof/>
        </w:rPr>
        <w:t>Oppilashuollon kokonaistarve</w:t>
      </w:r>
      <w:r>
        <w:rPr>
          <w:noProof/>
        </w:rPr>
        <w:tab/>
      </w:r>
      <w:r>
        <w:rPr>
          <w:noProof/>
        </w:rPr>
        <w:fldChar w:fldCharType="begin"/>
      </w:r>
      <w:r>
        <w:rPr>
          <w:noProof/>
        </w:rPr>
        <w:instrText xml:space="preserve"> PAGEREF _Toc84926322 \h </w:instrText>
      </w:r>
      <w:r>
        <w:rPr>
          <w:noProof/>
        </w:rPr>
      </w:r>
      <w:r>
        <w:rPr>
          <w:noProof/>
        </w:rPr>
        <w:fldChar w:fldCharType="separate"/>
      </w:r>
      <w:r>
        <w:rPr>
          <w:noProof/>
        </w:rPr>
        <w:t>7</w:t>
      </w:r>
      <w:r>
        <w:rPr>
          <w:noProof/>
        </w:rPr>
        <w:fldChar w:fldCharType="end"/>
      </w:r>
    </w:p>
    <w:p w:rsidR="00182016" w:rsidRDefault="00182016" w14:paraId="146CC2B7" w14:textId="16E0F680">
      <w:pPr>
        <w:pStyle w:val="Sisluet2"/>
        <w:tabs>
          <w:tab w:val="right" w:leader="dot" w:pos="10189"/>
        </w:tabs>
        <w:rPr>
          <w:noProof/>
          <w:sz w:val="22"/>
          <w:lang w:eastAsia="fi-FI"/>
        </w:rPr>
      </w:pPr>
      <w:r>
        <w:rPr>
          <w:noProof/>
        </w:rPr>
        <w:t>Käytettävissä olevat oppilashuoltopalvelut</w:t>
      </w:r>
      <w:r>
        <w:rPr>
          <w:noProof/>
        </w:rPr>
        <w:tab/>
      </w:r>
      <w:r>
        <w:rPr>
          <w:noProof/>
        </w:rPr>
        <w:fldChar w:fldCharType="begin"/>
      </w:r>
      <w:r>
        <w:rPr>
          <w:noProof/>
        </w:rPr>
        <w:instrText xml:space="preserve"> PAGEREF _Toc84926323 \h </w:instrText>
      </w:r>
      <w:r>
        <w:rPr>
          <w:noProof/>
        </w:rPr>
      </w:r>
      <w:r>
        <w:rPr>
          <w:noProof/>
        </w:rPr>
        <w:fldChar w:fldCharType="separate"/>
      </w:r>
      <w:r>
        <w:rPr>
          <w:noProof/>
        </w:rPr>
        <w:t>8</w:t>
      </w:r>
      <w:r>
        <w:rPr>
          <w:noProof/>
        </w:rPr>
        <w:fldChar w:fldCharType="end"/>
      </w:r>
    </w:p>
    <w:p w:rsidR="00182016" w:rsidRDefault="00182016" w14:paraId="2B76B143" w14:textId="5CFF0668">
      <w:pPr>
        <w:pStyle w:val="Sisluet3"/>
        <w:tabs>
          <w:tab w:val="right" w:leader="dot" w:pos="10189"/>
        </w:tabs>
        <w:rPr>
          <w:noProof/>
          <w:sz w:val="22"/>
          <w:lang w:eastAsia="fi-FI"/>
        </w:rPr>
      </w:pPr>
      <w:r>
        <w:rPr>
          <w:noProof/>
        </w:rPr>
        <w:t>Koulupsykologit</w:t>
      </w:r>
      <w:r>
        <w:rPr>
          <w:noProof/>
        </w:rPr>
        <w:tab/>
      </w:r>
      <w:r>
        <w:rPr>
          <w:noProof/>
        </w:rPr>
        <w:fldChar w:fldCharType="begin"/>
      </w:r>
      <w:r>
        <w:rPr>
          <w:noProof/>
        </w:rPr>
        <w:instrText xml:space="preserve"> PAGEREF _Toc84926324 \h </w:instrText>
      </w:r>
      <w:r>
        <w:rPr>
          <w:noProof/>
        </w:rPr>
      </w:r>
      <w:r>
        <w:rPr>
          <w:noProof/>
        </w:rPr>
        <w:fldChar w:fldCharType="separate"/>
      </w:r>
      <w:r>
        <w:rPr>
          <w:noProof/>
        </w:rPr>
        <w:t>8</w:t>
      </w:r>
      <w:r>
        <w:rPr>
          <w:noProof/>
        </w:rPr>
        <w:fldChar w:fldCharType="end"/>
      </w:r>
    </w:p>
    <w:p w:rsidR="00182016" w:rsidRDefault="00182016" w14:paraId="037B1576" w14:textId="1ADA81EE">
      <w:pPr>
        <w:pStyle w:val="Sisluet3"/>
        <w:tabs>
          <w:tab w:val="right" w:leader="dot" w:pos="10189"/>
        </w:tabs>
        <w:rPr>
          <w:noProof/>
          <w:sz w:val="22"/>
          <w:lang w:eastAsia="fi-FI"/>
        </w:rPr>
      </w:pPr>
      <w:r>
        <w:rPr>
          <w:noProof/>
        </w:rPr>
        <w:t>Koulukuraattorit</w:t>
      </w:r>
      <w:r>
        <w:rPr>
          <w:noProof/>
        </w:rPr>
        <w:tab/>
      </w:r>
      <w:r>
        <w:rPr>
          <w:noProof/>
        </w:rPr>
        <w:fldChar w:fldCharType="begin"/>
      </w:r>
      <w:r>
        <w:rPr>
          <w:noProof/>
        </w:rPr>
        <w:instrText xml:space="preserve"> PAGEREF _Toc84926325 \h </w:instrText>
      </w:r>
      <w:r>
        <w:rPr>
          <w:noProof/>
        </w:rPr>
      </w:r>
      <w:r>
        <w:rPr>
          <w:noProof/>
        </w:rPr>
        <w:fldChar w:fldCharType="separate"/>
      </w:r>
      <w:r>
        <w:rPr>
          <w:noProof/>
        </w:rPr>
        <w:t>8</w:t>
      </w:r>
      <w:r>
        <w:rPr>
          <w:noProof/>
        </w:rPr>
        <w:fldChar w:fldCharType="end"/>
      </w:r>
    </w:p>
    <w:p w:rsidR="00182016" w:rsidRDefault="00182016" w14:paraId="23F2F33C" w14:textId="3D7D3B13">
      <w:pPr>
        <w:pStyle w:val="Sisluet3"/>
        <w:tabs>
          <w:tab w:val="right" w:leader="dot" w:pos="10189"/>
        </w:tabs>
        <w:rPr>
          <w:noProof/>
          <w:sz w:val="22"/>
          <w:lang w:eastAsia="fi-FI"/>
        </w:rPr>
      </w:pPr>
      <w:r>
        <w:rPr>
          <w:noProof/>
        </w:rPr>
        <w:t>Kouluterveydenhuolto</w:t>
      </w:r>
      <w:r>
        <w:rPr>
          <w:noProof/>
        </w:rPr>
        <w:tab/>
      </w:r>
      <w:r>
        <w:rPr>
          <w:noProof/>
        </w:rPr>
        <w:fldChar w:fldCharType="begin"/>
      </w:r>
      <w:r>
        <w:rPr>
          <w:noProof/>
        </w:rPr>
        <w:instrText xml:space="preserve"> PAGEREF _Toc84926326 \h </w:instrText>
      </w:r>
      <w:r>
        <w:rPr>
          <w:noProof/>
        </w:rPr>
      </w:r>
      <w:r>
        <w:rPr>
          <w:noProof/>
        </w:rPr>
        <w:fldChar w:fldCharType="separate"/>
      </w:r>
      <w:r>
        <w:rPr>
          <w:noProof/>
        </w:rPr>
        <w:t>9</w:t>
      </w:r>
      <w:r>
        <w:rPr>
          <w:noProof/>
        </w:rPr>
        <w:fldChar w:fldCharType="end"/>
      </w:r>
    </w:p>
    <w:p w:rsidR="00182016" w:rsidRDefault="00182016" w14:paraId="3A6A1472" w14:textId="1765F2C4">
      <w:pPr>
        <w:pStyle w:val="Sisluet3"/>
        <w:tabs>
          <w:tab w:val="right" w:leader="dot" w:pos="10189"/>
        </w:tabs>
        <w:rPr>
          <w:noProof/>
          <w:sz w:val="22"/>
          <w:lang w:eastAsia="fi-FI"/>
        </w:rPr>
      </w:pPr>
      <w:r>
        <w:rPr>
          <w:noProof/>
        </w:rPr>
        <w:t>Muut oppilaan koulunkäynnin tukemiseen osallistuvat tahot koulussa</w:t>
      </w:r>
      <w:r>
        <w:rPr>
          <w:noProof/>
        </w:rPr>
        <w:tab/>
      </w:r>
      <w:r>
        <w:rPr>
          <w:noProof/>
        </w:rPr>
        <w:fldChar w:fldCharType="begin"/>
      </w:r>
      <w:r>
        <w:rPr>
          <w:noProof/>
        </w:rPr>
        <w:instrText xml:space="preserve"> PAGEREF _Toc84926327 \h </w:instrText>
      </w:r>
      <w:r>
        <w:rPr>
          <w:noProof/>
        </w:rPr>
      </w:r>
      <w:r>
        <w:rPr>
          <w:noProof/>
        </w:rPr>
        <w:fldChar w:fldCharType="separate"/>
      </w:r>
      <w:r>
        <w:rPr>
          <w:noProof/>
        </w:rPr>
        <w:t>9</w:t>
      </w:r>
      <w:r>
        <w:rPr>
          <w:noProof/>
        </w:rPr>
        <w:fldChar w:fldCharType="end"/>
      </w:r>
    </w:p>
    <w:p w:rsidR="00182016" w:rsidRDefault="00182016" w14:paraId="129F367A" w14:textId="38FBAAF7">
      <w:pPr>
        <w:pStyle w:val="Sisluet1"/>
        <w:tabs>
          <w:tab w:val="left" w:pos="440"/>
          <w:tab w:val="right" w:leader="dot" w:pos="10189"/>
        </w:tabs>
        <w:rPr>
          <w:rFonts w:asciiTheme="minorHAnsi" w:hAnsiTheme="minorHAnsi"/>
          <w:noProof/>
          <w:color w:val="auto"/>
          <w:sz w:val="22"/>
          <w:szCs w:val="22"/>
          <w:lang w:eastAsia="fi-FI"/>
        </w:rPr>
      </w:pPr>
      <w:r>
        <w:rPr>
          <w:noProof/>
        </w:rPr>
        <w:t>2.</w:t>
      </w:r>
      <w:r>
        <w:rPr>
          <w:rFonts w:asciiTheme="minorHAnsi" w:hAnsiTheme="minorHAnsi"/>
          <w:noProof/>
          <w:color w:val="auto"/>
          <w:sz w:val="22"/>
          <w:szCs w:val="22"/>
          <w:lang w:eastAsia="fi-FI"/>
        </w:rPr>
        <w:tab/>
      </w:r>
      <w:r>
        <w:rPr>
          <w:noProof/>
        </w:rPr>
        <w:t xml:space="preserve">Yhteisöllinen oppilashuolto ja sen toimintatavat </w:t>
      </w:r>
      <w:r>
        <w:rPr>
          <w:noProof/>
        </w:rPr>
        <w:tab/>
      </w:r>
      <w:r>
        <w:rPr>
          <w:noProof/>
        </w:rPr>
        <w:fldChar w:fldCharType="begin"/>
      </w:r>
      <w:r>
        <w:rPr>
          <w:noProof/>
        </w:rPr>
        <w:instrText xml:space="preserve"> PAGEREF _Toc84926328 \h </w:instrText>
      </w:r>
      <w:r>
        <w:rPr>
          <w:noProof/>
        </w:rPr>
      </w:r>
      <w:r>
        <w:rPr>
          <w:noProof/>
        </w:rPr>
        <w:fldChar w:fldCharType="separate"/>
      </w:r>
      <w:r>
        <w:rPr>
          <w:noProof/>
        </w:rPr>
        <w:t>10</w:t>
      </w:r>
      <w:r>
        <w:rPr>
          <w:noProof/>
        </w:rPr>
        <w:fldChar w:fldCharType="end"/>
      </w:r>
    </w:p>
    <w:p w:rsidR="00182016" w:rsidRDefault="00182016" w14:paraId="00F9B0BA" w14:textId="30080CCB">
      <w:pPr>
        <w:pStyle w:val="Sisluet2"/>
        <w:tabs>
          <w:tab w:val="right" w:leader="dot" w:pos="10189"/>
        </w:tabs>
        <w:rPr>
          <w:noProof/>
          <w:sz w:val="22"/>
          <w:lang w:eastAsia="fi-FI"/>
        </w:rPr>
      </w:pPr>
      <w:r>
        <w:rPr>
          <w:noProof/>
        </w:rPr>
        <w:t>Oppilashuoltoryhmän keskeisiä tehtäviä Lahdessa</w:t>
      </w:r>
      <w:r>
        <w:rPr>
          <w:noProof/>
        </w:rPr>
        <w:tab/>
      </w:r>
      <w:r>
        <w:rPr>
          <w:noProof/>
        </w:rPr>
        <w:fldChar w:fldCharType="begin"/>
      </w:r>
      <w:r>
        <w:rPr>
          <w:noProof/>
        </w:rPr>
        <w:instrText xml:space="preserve"> PAGEREF _Toc84926329 \h </w:instrText>
      </w:r>
      <w:r>
        <w:rPr>
          <w:noProof/>
        </w:rPr>
      </w:r>
      <w:r>
        <w:rPr>
          <w:noProof/>
        </w:rPr>
        <w:fldChar w:fldCharType="separate"/>
      </w:r>
      <w:r>
        <w:rPr>
          <w:noProof/>
        </w:rPr>
        <w:t>11</w:t>
      </w:r>
      <w:r>
        <w:rPr>
          <w:noProof/>
        </w:rPr>
        <w:fldChar w:fldCharType="end"/>
      </w:r>
    </w:p>
    <w:p w:rsidR="00182016" w:rsidRDefault="00182016" w14:paraId="05FD9136" w14:textId="5A868215">
      <w:pPr>
        <w:pStyle w:val="Sisluet2"/>
        <w:tabs>
          <w:tab w:val="right" w:leader="dot" w:pos="10189"/>
        </w:tabs>
        <w:rPr>
          <w:noProof/>
          <w:sz w:val="22"/>
          <w:lang w:eastAsia="fi-FI"/>
        </w:rPr>
      </w:pPr>
      <w:r>
        <w:rPr>
          <w:noProof/>
          <w:lang w:eastAsia="fi-FI"/>
        </w:rPr>
        <w:t>Koulukohtaisen oppilashuoltoryhmän toimintatavat ja käytännöt</w:t>
      </w:r>
      <w:r>
        <w:rPr>
          <w:noProof/>
        </w:rPr>
        <w:tab/>
      </w:r>
      <w:r>
        <w:rPr>
          <w:noProof/>
        </w:rPr>
        <w:fldChar w:fldCharType="begin"/>
      </w:r>
      <w:r>
        <w:rPr>
          <w:noProof/>
        </w:rPr>
        <w:instrText xml:space="preserve"> PAGEREF _Toc84926330 \h </w:instrText>
      </w:r>
      <w:r>
        <w:rPr>
          <w:noProof/>
        </w:rPr>
      </w:r>
      <w:r>
        <w:rPr>
          <w:noProof/>
        </w:rPr>
        <w:fldChar w:fldCharType="separate"/>
      </w:r>
      <w:r>
        <w:rPr>
          <w:noProof/>
        </w:rPr>
        <w:t>12</w:t>
      </w:r>
      <w:r>
        <w:rPr>
          <w:noProof/>
        </w:rPr>
        <w:fldChar w:fldCharType="end"/>
      </w:r>
    </w:p>
    <w:p w:rsidR="00182016" w:rsidRDefault="00182016" w14:paraId="6BB87C96" w14:textId="04217577">
      <w:pPr>
        <w:pStyle w:val="Sisluet2"/>
        <w:tabs>
          <w:tab w:val="right" w:leader="dot" w:pos="10189"/>
        </w:tabs>
        <w:rPr>
          <w:noProof/>
          <w:sz w:val="22"/>
          <w:lang w:eastAsia="fi-FI"/>
        </w:rPr>
      </w:pPr>
      <w:r>
        <w:rPr>
          <w:noProof/>
        </w:rPr>
        <w:t>Yhteistyö koulun ulkopuolisten lasten ja nuorten hyvinvointia edistävien tahojen kanssa yhteisöllisen oppilashuollon kehittämisessä</w:t>
      </w:r>
      <w:r>
        <w:rPr>
          <w:noProof/>
        </w:rPr>
        <w:tab/>
      </w:r>
      <w:r>
        <w:rPr>
          <w:noProof/>
        </w:rPr>
        <w:fldChar w:fldCharType="begin"/>
      </w:r>
      <w:r>
        <w:rPr>
          <w:noProof/>
        </w:rPr>
        <w:instrText xml:space="preserve"> PAGEREF _Toc84926331 \h </w:instrText>
      </w:r>
      <w:r>
        <w:rPr>
          <w:noProof/>
        </w:rPr>
      </w:r>
      <w:r>
        <w:rPr>
          <w:noProof/>
        </w:rPr>
        <w:fldChar w:fldCharType="separate"/>
      </w:r>
      <w:r>
        <w:rPr>
          <w:noProof/>
        </w:rPr>
        <w:t>13</w:t>
      </w:r>
      <w:r>
        <w:rPr>
          <w:noProof/>
        </w:rPr>
        <w:fldChar w:fldCharType="end"/>
      </w:r>
    </w:p>
    <w:p w:rsidR="00182016" w:rsidRDefault="00182016" w14:paraId="1F908621" w14:textId="35D91407">
      <w:pPr>
        <w:pStyle w:val="Sisluet2"/>
        <w:tabs>
          <w:tab w:val="right" w:leader="dot" w:pos="10189"/>
        </w:tabs>
        <w:rPr>
          <w:noProof/>
          <w:sz w:val="22"/>
          <w:lang w:eastAsia="fi-FI"/>
        </w:rPr>
      </w:pPr>
      <w:r>
        <w:rPr>
          <w:noProof/>
        </w:rPr>
        <w:t>Yhteistyö oppilaan ohjauksessa, koulutuksen siirtymävaiheissa sekä jatko-opintojen suunnittelussa</w:t>
      </w:r>
      <w:r>
        <w:rPr>
          <w:noProof/>
        </w:rPr>
        <w:tab/>
      </w:r>
      <w:r>
        <w:rPr>
          <w:noProof/>
        </w:rPr>
        <w:fldChar w:fldCharType="begin"/>
      </w:r>
      <w:r>
        <w:rPr>
          <w:noProof/>
        </w:rPr>
        <w:instrText xml:space="preserve"> PAGEREF _Toc84926332 \h </w:instrText>
      </w:r>
      <w:r>
        <w:rPr>
          <w:noProof/>
        </w:rPr>
      </w:r>
      <w:r>
        <w:rPr>
          <w:noProof/>
        </w:rPr>
        <w:fldChar w:fldCharType="separate"/>
      </w:r>
      <w:r>
        <w:rPr>
          <w:noProof/>
        </w:rPr>
        <w:t>14</w:t>
      </w:r>
      <w:r>
        <w:rPr>
          <w:noProof/>
        </w:rPr>
        <w:fldChar w:fldCharType="end"/>
      </w:r>
    </w:p>
    <w:p w:rsidR="00182016" w:rsidRDefault="00182016" w14:paraId="06766F57" w14:textId="60E603FF">
      <w:pPr>
        <w:pStyle w:val="Sisluet2"/>
        <w:tabs>
          <w:tab w:val="right" w:leader="dot" w:pos="10189"/>
        </w:tabs>
        <w:rPr>
          <w:noProof/>
          <w:sz w:val="22"/>
          <w:lang w:eastAsia="fi-FI"/>
        </w:rPr>
      </w:pPr>
      <w:r>
        <w:rPr>
          <w:noProof/>
          <w:lang w:eastAsia="fi-FI"/>
        </w:rPr>
        <w:t>Yhteistyö ja käytänteet kouluympäristön terveellisyyden ja turvallisuuden sekä kouluyhteisön hyvinvoinnin tarkastuksissa</w:t>
      </w:r>
      <w:r>
        <w:rPr>
          <w:noProof/>
        </w:rPr>
        <w:tab/>
      </w:r>
      <w:r>
        <w:rPr>
          <w:noProof/>
        </w:rPr>
        <w:fldChar w:fldCharType="begin"/>
      </w:r>
      <w:r>
        <w:rPr>
          <w:noProof/>
        </w:rPr>
        <w:instrText xml:space="preserve"> PAGEREF _Toc84926333 \h </w:instrText>
      </w:r>
      <w:r>
        <w:rPr>
          <w:noProof/>
        </w:rPr>
      </w:r>
      <w:r>
        <w:rPr>
          <w:noProof/>
        </w:rPr>
        <w:fldChar w:fldCharType="separate"/>
      </w:r>
      <w:r>
        <w:rPr>
          <w:noProof/>
        </w:rPr>
        <w:t>15</w:t>
      </w:r>
      <w:r>
        <w:rPr>
          <w:noProof/>
        </w:rPr>
        <w:fldChar w:fldCharType="end"/>
      </w:r>
    </w:p>
    <w:p w:rsidR="00182016" w:rsidRDefault="00182016" w14:paraId="089A1DCC" w14:textId="7D7F7171">
      <w:pPr>
        <w:pStyle w:val="Sisluet2"/>
        <w:tabs>
          <w:tab w:val="right" w:leader="dot" w:pos="10189"/>
        </w:tabs>
        <w:rPr>
          <w:noProof/>
          <w:sz w:val="22"/>
          <w:lang w:eastAsia="fi-FI"/>
        </w:rPr>
      </w:pPr>
      <w:r>
        <w:rPr>
          <w:noProof/>
          <w:lang w:eastAsia="fi-FI"/>
        </w:rPr>
        <w:t>Yhteistyö terveysneuvonnan ja terveystiedon opetuksen välillä</w:t>
      </w:r>
      <w:r>
        <w:rPr>
          <w:noProof/>
        </w:rPr>
        <w:tab/>
      </w:r>
      <w:r>
        <w:rPr>
          <w:noProof/>
        </w:rPr>
        <w:fldChar w:fldCharType="begin"/>
      </w:r>
      <w:r>
        <w:rPr>
          <w:noProof/>
        </w:rPr>
        <w:instrText xml:space="preserve"> PAGEREF _Toc84926334 \h </w:instrText>
      </w:r>
      <w:r>
        <w:rPr>
          <w:noProof/>
        </w:rPr>
      </w:r>
      <w:r>
        <w:rPr>
          <w:noProof/>
        </w:rPr>
        <w:fldChar w:fldCharType="separate"/>
      </w:r>
      <w:r>
        <w:rPr>
          <w:noProof/>
        </w:rPr>
        <w:t>16</w:t>
      </w:r>
      <w:r>
        <w:rPr>
          <w:noProof/>
        </w:rPr>
        <w:fldChar w:fldCharType="end"/>
      </w:r>
    </w:p>
    <w:p w:rsidR="00182016" w:rsidRDefault="00182016" w14:paraId="1B75CFA3" w14:textId="31605E81">
      <w:pPr>
        <w:pStyle w:val="Sisluet2"/>
        <w:tabs>
          <w:tab w:val="right" w:leader="dot" w:pos="10189"/>
        </w:tabs>
        <w:rPr>
          <w:noProof/>
          <w:sz w:val="22"/>
          <w:lang w:eastAsia="fi-FI"/>
        </w:rPr>
      </w:pPr>
      <w:r>
        <w:rPr>
          <w:noProof/>
          <w:lang w:eastAsia="fi-FI"/>
        </w:rPr>
        <w:t>Järjestyssäännöt</w:t>
      </w:r>
      <w:r>
        <w:rPr>
          <w:noProof/>
        </w:rPr>
        <w:tab/>
      </w:r>
      <w:r>
        <w:rPr>
          <w:noProof/>
        </w:rPr>
        <w:fldChar w:fldCharType="begin"/>
      </w:r>
      <w:r>
        <w:rPr>
          <w:noProof/>
        </w:rPr>
        <w:instrText xml:space="preserve"> PAGEREF _Toc84926335 \h </w:instrText>
      </w:r>
      <w:r>
        <w:rPr>
          <w:noProof/>
        </w:rPr>
      </w:r>
      <w:r>
        <w:rPr>
          <w:noProof/>
        </w:rPr>
        <w:fldChar w:fldCharType="separate"/>
      </w:r>
      <w:r>
        <w:rPr>
          <w:noProof/>
        </w:rPr>
        <w:t>16</w:t>
      </w:r>
      <w:r>
        <w:rPr>
          <w:noProof/>
        </w:rPr>
        <w:fldChar w:fldCharType="end"/>
      </w:r>
    </w:p>
    <w:p w:rsidR="00182016" w:rsidRDefault="00182016" w14:paraId="11AB605B" w14:textId="208C027D">
      <w:pPr>
        <w:pStyle w:val="Sisluet2"/>
        <w:tabs>
          <w:tab w:val="right" w:leader="dot" w:pos="10189"/>
        </w:tabs>
        <w:rPr>
          <w:noProof/>
          <w:sz w:val="22"/>
          <w:lang w:eastAsia="fi-FI"/>
        </w:rPr>
      </w:pPr>
      <w:r>
        <w:rPr>
          <w:noProof/>
          <w:lang w:eastAsia="fi-FI"/>
        </w:rPr>
        <w:t>Poissaolojen seuraaminen, niistä ilmoittaminen ja niihin puuttuminen</w:t>
      </w:r>
      <w:r>
        <w:rPr>
          <w:noProof/>
        </w:rPr>
        <w:tab/>
      </w:r>
      <w:r>
        <w:rPr>
          <w:noProof/>
        </w:rPr>
        <w:fldChar w:fldCharType="begin"/>
      </w:r>
      <w:r>
        <w:rPr>
          <w:noProof/>
        </w:rPr>
        <w:instrText xml:space="preserve"> PAGEREF _Toc84926336 \h </w:instrText>
      </w:r>
      <w:r>
        <w:rPr>
          <w:noProof/>
        </w:rPr>
      </w:r>
      <w:r>
        <w:rPr>
          <w:noProof/>
        </w:rPr>
        <w:fldChar w:fldCharType="separate"/>
      </w:r>
      <w:r>
        <w:rPr>
          <w:noProof/>
        </w:rPr>
        <w:t>17</w:t>
      </w:r>
      <w:r>
        <w:rPr>
          <w:noProof/>
        </w:rPr>
        <w:fldChar w:fldCharType="end"/>
      </w:r>
    </w:p>
    <w:p w:rsidR="00182016" w:rsidRDefault="00182016" w14:paraId="769C491D" w14:textId="21297277">
      <w:pPr>
        <w:pStyle w:val="Sisluet2"/>
        <w:tabs>
          <w:tab w:val="right" w:leader="dot" w:pos="10189"/>
        </w:tabs>
        <w:rPr>
          <w:noProof/>
          <w:sz w:val="22"/>
          <w:lang w:eastAsia="fi-FI"/>
        </w:rPr>
      </w:pPr>
      <w:r>
        <w:rPr>
          <w:noProof/>
        </w:rPr>
        <w:t>Koulupoissaoloihin puuttumisen yhteistyömalli</w:t>
      </w:r>
      <w:r>
        <w:rPr>
          <w:noProof/>
        </w:rPr>
        <w:tab/>
      </w:r>
      <w:r>
        <w:rPr>
          <w:noProof/>
        </w:rPr>
        <w:fldChar w:fldCharType="begin"/>
      </w:r>
      <w:r>
        <w:rPr>
          <w:noProof/>
        </w:rPr>
        <w:instrText xml:space="preserve"> PAGEREF _Toc84926337 \h </w:instrText>
      </w:r>
      <w:r>
        <w:rPr>
          <w:noProof/>
        </w:rPr>
      </w:r>
      <w:r>
        <w:rPr>
          <w:noProof/>
        </w:rPr>
        <w:fldChar w:fldCharType="separate"/>
      </w:r>
      <w:r>
        <w:rPr>
          <w:noProof/>
        </w:rPr>
        <w:t>17</w:t>
      </w:r>
      <w:r>
        <w:rPr>
          <w:noProof/>
        </w:rPr>
        <w:fldChar w:fldCharType="end"/>
      </w:r>
    </w:p>
    <w:p w:rsidR="00182016" w:rsidRDefault="00182016" w14:paraId="64ADD75E" w14:textId="47786EC1">
      <w:pPr>
        <w:pStyle w:val="Sisluet2"/>
        <w:tabs>
          <w:tab w:val="right" w:leader="dot" w:pos="10189"/>
        </w:tabs>
        <w:rPr>
          <w:noProof/>
          <w:sz w:val="22"/>
          <w:lang w:eastAsia="fi-FI"/>
        </w:rPr>
      </w:pPr>
      <w:r>
        <w:rPr>
          <w:noProof/>
          <w:lang w:eastAsia="fi-FI"/>
        </w:rPr>
        <w:t>Tapaturmien ehkäiseminen sekä ensiavun järjestäminen ja hoitoonohjaus</w:t>
      </w:r>
      <w:r>
        <w:rPr>
          <w:noProof/>
        </w:rPr>
        <w:tab/>
      </w:r>
      <w:r>
        <w:rPr>
          <w:noProof/>
        </w:rPr>
        <w:fldChar w:fldCharType="begin"/>
      </w:r>
      <w:r>
        <w:rPr>
          <w:noProof/>
        </w:rPr>
        <w:instrText xml:space="preserve"> PAGEREF _Toc84926338 \h </w:instrText>
      </w:r>
      <w:r>
        <w:rPr>
          <w:noProof/>
        </w:rPr>
      </w:r>
      <w:r>
        <w:rPr>
          <w:noProof/>
        </w:rPr>
        <w:fldChar w:fldCharType="separate"/>
      </w:r>
      <w:r>
        <w:rPr>
          <w:noProof/>
        </w:rPr>
        <w:t>18</w:t>
      </w:r>
      <w:r>
        <w:rPr>
          <w:noProof/>
        </w:rPr>
        <w:fldChar w:fldCharType="end"/>
      </w:r>
    </w:p>
    <w:p w:rsidR="00182016" w:rsidRDefault="00182016" w14:paraId="7C2C1879" w14:textId="15487A3B">
      <w:pPr>
        <w:pStyle w:val="Sisluet2"/>
        <w:tabs>
          <w:tab w:val="right" w:leader="dot" w:pos="10189"/>
        </w:tabs>
        <w:rPr>
          <w:noProof/>
          <w:sz w:val="22"/>
          <w:lang w:eastAsia="fi-FI"/>
        </w:rPr>
      </w:pPr>
      <w:r>
        <w:rPr>
          <w:noProof/>
        </w:rPr>
        <w:t>Päihteiden (alkoholi ja huumeet) sekä nikotiinituotteiden (tupakka, nuuska ja sähkösavuke) käytön ehkäiseminen ja käyttöön puuttuminen</w:t>
      </w:r>
      <w:r>
        <w:rPr>
          <w:noProof/>
        </w:rPr>
        <w:tab/>
      </w:r>
      <w:r>
        <w:rPr>
          <w:noProof/>
        </w:rPr>
        <w:fldChar w:fldCharType="begin"/>
      </w:r>
      <w:r>
        <w:rPr>
          <w:noProof/>
        </w:rPr>
        <w:instrText xml:space="preserve"> PAGEREF _Toc84926339 \h </w:instrText>
      </w:r>
      <w:r>
        <w:rPr>
          <w:noProof/>
        </w:rPr>
      </w:r>
      <w:r>
        <w:rPr>
          <w:noProof/>
        </w:rPr>
        <w:fldChar w:fldCharType="separate"/>
      </w:r>
      <w:r>
        <w:rPr>
          <w:noProof/>
        </w:rPr>
        <w:t>19</w:t>
      </w:r>
      <w:r>
        <w:rPr>
          <w:noProof/>
        </w:rPr>
        <w:fldChar w:fldCharType="end"/>
      </w:r>
    </w:p>
    <w:p w:rsidR="00182016" w:rsidRDefault="00182016" w14:paraId="42B3C64E" w14:textId="04813920">
      <w:pPr>
        <w:pStyle w:val="Sisluet2"/>
        <w:tabs>
          <w:tab w:val="right" w:leader="dot" w:pos="10189"/>
        </w:tabs>
        <w:rPr>
          <w:noProof/>
          <w:sz w:val="22"/>
          <w:lang w:eastAsia="fi-FI"/>
        </w:rPr>
      </w:pPr>
      <w:r>
        <w:rPr>
          <w:noProof/>
          <w:lang w:eastAsia="fi-FI"/>
        </w:rPr>
        <w:t>Koulukuljetusten odotusaikoja ja turvallisuutta koskevat ohjeet</w:t>
      </w:r>
      <w:r>
        <w:rPr>
          <w:noProof/>
        </w:rPr>
        <w:tab/>
      </w:r>
      <w:r>
        <w:rPr>
          <w:noProof/>
        </w:rPr>
        <w:fldChar w:fldCharType="begin"/>
      </w:r>
      <w:r>
        <w:rPr>
          <w:noProof/>
        </w:rPr>
        <w:instrText xml:space="preserve"> PAGEREF _Toc84926340 \h </w:instrText>
      </w:r>
      <w:r>
        <w:rPr>
          <w:noProof/>
        </w:rPr>
      </w:r>
      <w:r>
        <w:rPr>
          <w:noProof/>
        </w:rPr>
        <w:fldChar w:fldCharType="separate"/>
      </w:r>
      <w:r>
        <w:rPr>
          <w:noProof/>
        </w:rPr>
        <w:t>20</w:t>
      </w:r>
      <w:r>
        <w:rPr>
          <w:noProof/>
        </w:rPr>
        <w:fldChar w:fldCharType="end"/>
      </w:r>
    </w:p>
    <w:p w:rsidR="00182016" w:rsidRDefault="00182016" w14:paraId="05CB6AFE" w14:textId="24C1FFE1">
      <w:pPr>
        <w:pStyle w:val="Sisluet2"/>
        <w:tabs>
          <w:tab w:val="right" w:leader="dot" w:pos="10189"/>
        </w:tabs>
        <w:rPr>
          <w:noProof/>
          <w:sz w:val="22"/>
          <w:lang w:eastAsia="fi-FI"/>
        </w:rPr>
      </w:pPr>
      <w:r>
        <w:rPr>
          <w:noProof/>
          <w:lang w:eastAsia="fi-FI"/>
        </w:rPr>
        <w:t>Suunnitelma oppilaiden suojaamiseksi väkivallalta, kiusaamiselta ja häirinnältä</w:t>
      </w:r>
      <w:r>
        <w:rPr>
          <w:noProof/>
        </w:rPr>
        <w:tab/>
      </w:r>
      <w:r>
        <w:rPr>
          <w:noProof/>
        </w:rPr>
        <w:fldChar w:fldCharType="begin"/>
      </w:r>
      <w:r>
        <w:rPr>
          <w:noProof/>
        </w:rPr>
        <w:instrText xml:space="preserve"> PAGEREF _Toc84926341 \h </w:instrText>
      </w:r>
      <w:r>
        <w:rPr>
          <w:noProof/>
        </w:rPr>
      </w:r>
      <w:r>
        <w:rPr>
          <w:noProof/>
        </w:rPr>
        <w:fldChar w:fldCharType="separate"/>
      </w:r>
      <w:r>
        <w:rPr>
          <w:noProof/>
        </w:rPr>
        <w:t>20</w:t>
      </w:r>
      <w:r>
        <w:rPr>
          <w:noProof/>
        </w:rPr>
        <w:fldChar w:fldCharType="end"/>
      </w:r>
    </w:p>
    <w:p w:rsidR="00182016" w:rsidRDefault="00182016" w14:paraId="67D43EC7" w14:textId="36391A0B">
      <w:pPr>
        <w:pStyle w:val="Sisluet2"/>
        <w:tabs>
          <w:tab w:val="right" w:leader="dot" w:pos="10189"/>
        </w:tabs>
        <w:rPr>
          <w:noProof/>
          <w:sz w:val="22"/>
          <w:lang w:eastAsia="fi-FI"/>
        </w:rPr>
      </w:pPr>
      <w:r>
        <w:rPr>
          <w:noProof/>
          <w:lang w:eastAsia="fi-FI"/>
        </w:rPr>
        <w:t>Toiminta äkillisissä kriiseissä ja uhka- ja vaaratilanteissa</w:t>
      </w:r>
      <w:r>
        <w:rPr>
          <w:noProof/>
        </w:rPr>
        <w:tab/>
      </w:r>
      <w:r>
        <w:rPr>
          <w:noProof/>
        </w:rPr>
        <w:fldChar w:fldCharType="begin"/>
      </w:r>
      <w:r>
        <w:rPr>
          <w:noProof/>
        </w:rPr>
        <w:instrText xml:space="preserve"> PAGEREF _Toc84926342 \h </w:instrText>
      </w:r>
      <w:r>
        <w:rPr>
          <w:noProof/>
        </w:rPr>
      </w:r>
      <w:r>
        <w:rPr>
          <w:noProof/>
        </w:rPr>
        <w:fldChar w:fldCharType="separate"/>
      </w:r>
      <w:r>
        <w:rPr>
          <w:noProof/>
        </w:rPr>
        <w:t>24</w:t>
      </w:r>
      <w:r>
        <w:rPr>
          <w:noProof/>
        </w:rPr>
        <w:fldChar w:fldCharType="end"/>
      </w:r>
    </w:p>
    <w:p w:rsidR="00182016" w:rsidRDefault="00182016" w14:paraId="54795473" w14:textId="7D11AD22">
      <w:pPr>
        <w:pStyle w:val="Sisluet1"/>
        <w:tabs>
          <w:tab w:val="left" w:pos="440"/>
          <w:tab w:val="right" w:leader="dot" w:pos="10189"/>
        </w:tabs>
        <w:rPr>
          <w:rFonts w:asciiTheme="minorHAnsi" w:hAnsiTheme="minorHAnsi"/>
          <w:noProof/>
          <w:color w:val="auto"/>
          <w:sz w:val="22"/>
          <w:szCs w:val="22"/>
          <w:lang w:eastAsia="fi-FI"/>
        </w:rPr>
      </w:pPr>
      <w:r>
        <w:rPr>
          <w:noProof/>
        </w:rPr>
        <w:t>3.</w:t>
      </w:r>
      <w:r>
        <w:rPr>
          <w:rFonts w:asciiTheme="minorHAnsi" w:hAnsiTheme="minorHAnsi"/>
          <w:noProof/>
          <w:color w:val="auto"/>
          <w:sz w:val="22"/>
          <w:szCs w:val="22"/>
          <w:lang w:eastAsia="fi-FI"/>
        </w:rPr>
        <w:tab/>
      </w:r>
      <w:r>
        <w:rPr>
          <w:noProof/>
          <w:lang w:eastAsia="fi-FI"/>
        </w:rPr>
        <w:t xml:space="preserve">Yksilökohtaisen oppilashuollon järjestäminen </w:t>
      </w:r>
      <w:r>
        <w:rPr>
          <w:noProof/>
        </w:rPr>
        <w:tab/>
      </w:r>
      <w:r>
        <w:rPr>
          <w:noProof/>
        </w:rPr>
        <w:fldChar w:fldCharType="begin"/>
      </w:r>
      <w:r>
        <w:rPr>
          <w:noProof/>
        </w:rPr>
        <w:instrText xml:space="preserve"> PAGEREF _Toc84926343 \h </w:instrText>
      </w:r>
      <w:r>
        <w:rPr>
          <w:noProof/>
        </w:rPr>
      </w:r>
      <w:r>
        <w:rPr>
          <w:noProof/>
        </w:rPr>
        <w:fldChar w:fldCharType="separate"/>
      </w:r>
      <w:r>
        <w:rPr>
          <w:noProof/>
        </w:rPr>
        <w:t>24</w:t>
      </w:r>
      <w:r>
        <w:rPr>
          <w:noProof/>
        </w:rPr>
        <w:fldChar w:fldCharType="end"/>
      </w:r>
    </w:p>
    <w:p w:rsidR="00182016" w:rsidRDefault="00182016" w14:paraId="4DA998CB" w14:textId="02618C91">
      <w:pPr>
        <w:pStyle w:val="Sisluet2"/>
        <w:tabs>
          <w:tab w:val="right" w:leader="dot" w:pos="10189"/>
        </w:tabs>
        <w:rPr>
          <w:noProof/>
          <w:sz w:val="22"/>
          <w:lang w:eastAsia="fi-FI"/>
        </w:rPr>
      </w:pPr>
      <w:r>
        <w:rPr>
          <w:noProof/>
        </w:rPr>
        <w:t>Yhteistyö kouluterveydenhuollon laajoissa terveystarkastuksissa</w:t>
      </w:r>
      <w:r>
        <w:rPr>
          <w:noProof/>
        </w:rPr>
        <w:tab/>
      </w:r>
      <w:r>
        <w:rPr>
          <w:noProof/>
        </w:rPr>
        <w:fldChar w:fldCharType="begin"/>
      </w:r>
      <w:r>
        <w:rPr>
          <w:noProof/>
        </w:rPr>
        <w:instrText xml:space="preserve"> PAGEREF _Toc84926344 \h </w:instrText>
      </w:r>
      <w:r>
        <w:rPr>
          <w:noProof/>
        </w:rPr>
      </w:r>
      <w:r>
        <w:rPr>
          <w:noProof/>
        </w:rPr>
        <w:fldChar w:fldCharType="separate"/>
      </w:r>
      <w:r>
        <w:rPr>
          <w:noProof/>
        </w:rPr>
        <w:t>25</w:t>
      </w:r>
      <w:r>
        <w:rPr>
          <w:noProof/>
        </w:rPr>
        <w:fldChar w:fldCharType="end"/>
      </w:r>
    </w:p>
    <w:p w:rsidR="00182016" w:rsidRDefault="00182016" w14:paraId="7E57757D" w14:textId="76F97454">
      <w:pPr>
        <w:pStyle w:val="Sisluet2"/>
        <w:tabs>
          <w:tab w:val="right" w:leader="dot" w:pos="10189"/>
        </w:tabs>
        <w:rPr>
          <w:noProof/>
          <w:sz w:val="22"/>
          <w:lang w:eastAsia="fi-FI"/>
        </w:rPr>
      </w:pPr>
      <w:r>
        <w:rPr>
          <w:noProof/>
          <w:lang w:eastAsia="fi-FI"/>
        </w:rPr>
        <w:t xml:space="preserve">Oppilaan sairauden vaatiman hoidon, </w:t>
      </w:r>
      <w:r>
        <w:rPr>
          <w:noProof/>
        </w:rPr>
        <w:t>erityisruokavalion</w:t>
      </w:r>
      <w:r>
        <w:rPr>
          <w:noProof/>
          <w:lang w:eastAsia="fi-FI"/>
        </w:rPr>
        <w:t xml:space="preserve"> tai lääkityksen järjestäminen koulussa</w:t>
      </w:r>
      <w:r>
        <w:rPr>
          <w:noProof/>
        </w:rPr>
        <w:tab/>
      </w:r>
      <w:r>
        <w:rPr>
          <w:noProof/>
        </w:rPr>
        <w:fldChar w:fldCharType="begin"/>
      </w:r>
      <w:r>
        <w:rPr>
          <w:noProof/>
        </w:rPr>
        <w:instrText xml:space="preserve"> PAGEREF _Toc84926345 \h </w:instrText>
      </w:r>
      <w:r>
        <w:rPr>
          <w:noProof/>
        </w:rPr>
      </w:r>
      <w:r>
        <w:rPr>
          <w:noProof/>
        </w:rPr>
        <w:fldChar w:fldCharType="separate"/>
      </w:r>
      <w:r>
        <w:rPr>
          <w:noProof/>
        </w:rPr>
        <w:t>25</w:t>
      </w:r>
      <w:r>
        <w:rPr>
          <w:noProof/>
        </w:rPr>
        <w:fldChar w:fldCharType="end"/>
      </w:r>
    </w:p>
    <w:p w:rsidR="00182016" w:rsidRDefault="00182016" w14:paraId="7C434321" w14:textId="705106DB">
      <w:pPr>
        <w:pStyle w:val="Sisluet2"/>
        <w:tabs>
          <w:tab w:val="right" w:leader="dot" w:pos="10189"/>
        </w:tabs>
        <w:rPr>
          <w:noProof/>
          <w:sz w:val="22"/>
          <w:lang w:eastAsia="fi-FI"/>
        </w:rPr>
      </w:pPr>
      <w:r>
        <w:rPr>
          <w:noProof/>
        </w:rPr>
        <w:t>Erityisruokavaliot</w:t>
      </w:r>
      <w:r>
        <w:rPr>
          <w:noProof/>
        </w:rPr>
        <w:tab/>
      </w:r>
      <w:r>
        <w:rPr>
          <w:noProof/>
        </w:rPr>
        <w:fldChar w:fldCharType="begin"/>
      </w:r>
      <w:r>
        <w:rPr>
          <w:noProof/>
        </w:rPr>
        <w:instrText xml:space="preserve"> PAGEREF _Toc84926346 \h </w:instrText>
      </w:r>
      <w:r>
        <w:rPr>
          <w:noProof/>
        </w:rPr>
      </w:r>
      <w:r>
        <w:rPr>
          <w:noProof/>
        </w:rPr>
        <w:fldChar w:fldCharType="separate"/>
      </w:r>
      <w:r>
        <w:rPr>
          <w:noProof/>
        </w:rPr>
        <w:t>26</w:t>
      </w:r>
      <w:r>
        <w:rPr>
          <w:noProof/>
        </w:rPr>
        <w:fldChar w:fldCharType="end"/>
      </w:r>
    </w:p>
    <w:p w:rsidR="00182016" w:rsidRDefault="00182016" w14:paraId="3B73399B" w14:textId="4CD2752A">
      <w:pPr>
        <w:pStyle w:val="Sisluet2"/>
        <w:tabs>
          <w:tab w:val="right" w:leader="dot" w:pos="10189"/>
        </w:tabs>
        <w:rPr>
          <w:noProof/>
          <w:sz w:val="22"/>
          <w:lang w:eastAsia="fi-FI"/>
        </w:rPr>
      </w:pPr>
      <w:r>
        <w:rPr>
          <w:noProof/>
          <w:lang w:eastAsia="fi-FI"/>
        </w:rPr>
        <w:t>Yhteistyö tehostetun ja erityisen tuen, joustavan perusopetuksen sekä sairaalaopetuksen yhteydessä</w:t>
      </w:r>
      <w:r>
        <w:rPr>
          <w:noProof/>
        </w:rPr>
        <w:tab/>
      </w:r>
      <w:r>
        <w:rPr>
          <w:noProof/>
        </w:rPr>
        <w:fldChar w:fldCharType="begin"/>
      </w:r>
      <w:r>
        <w:rPr>
          <w:noProof/>
        </w:rPr>
        <w:instrText xml:space="preserve"> PAGEREF _Toc84926347 \h </w:instrText>
      </w:r>
      <w:r>
        <w:rPr>
          <w:noProof/>
        </w:rPr>
      </w:r>
      <w:r>
        <w:rPr>
          <w:noProof/>
        </w:rPr>
        <w:fldChar w:fldCharType="separate"/>
      </w:r>
      <w:r>
        <w:rPr>
          <w:noProof/>
        </w:rPr>
        <w:t>26</w:t>
      </w:r>
      <w:r>
        <w:rPr>
          <w:noProof/>
        </w:rPr>
        <w:fldChar w:fldCharType="end"/>
      </w:r>
    </w:p>
    <w:p w:rsidR="00182016" w:rsidRDefault="00182016" w14:paraId="4E75C972" w14:textId="3DA3A48C">
      <w:pPr>
        <w:pStyle w:val="Sisluet2"/>
        <w:tabs>
          <w:tab w:val="right" w:leader="dot" w:pos="10189"/>
        </w:tabs>
        <w:rPr>
          <w:noProof/>
          <w:sz w:val="22"/>
          <w:lang w:eastAsia="fi-FI"/>
        </w:rPr>
      </w:pPr>
      <w:r>
        <w:rPr>
          <w:noProof/>
        </w:rPr>
        <w:t>Yhteistyö joustavan perusopetuksen yhteydessä</w:t>
      </w:r>
      <w:r>
        <w:rPr>
          <w:noProof/>
        </w:rPr>
        <w:tab/>
      </w:r>
      <w:r>
        <w:rPr>
          <w:noProof/>
        </w:rPr>
        <w:fldChar w:fldCharType="begin"/>
      </w:r>
      <w:r>
        <w:rPr>
          <w:noProof/>
        </w:rPr>
        <w:instrText xml:space="preserve"> PAGEREF _Toc84926348 \h </w:instrText>
      </w:r>
      <w:r>
        <w:rPr>
          <w:noProof/>
        </w:rPr>
      </w:r>
      <w:r>
        <w:rPr>
          <w:noProof/>
        </w:rPr>
        <w:fldChar w:fldCharType="separate"/>
      </w:r>
      <w:r>
        <w:rPr>
          <w:noProof/>
        </w:rPr>
        <w:t>26</w:t>
      </w:r>
      <w:r>
        <w:rPr>
          <w:noProof/>
        </w:rPr>
        <w:fldChar w:fldCharType="end"/>
      </w:r>
    </w:p>
    <w:p w:rsidR="00182016" w:rsidRDefault="00182016" w14:paraId="17BE07F6" w14:textId="4596B099">
      <w:pPr>
        <w:pStyle w:val="Sisluet2"/>
        <w:tabs>
          <w:tab w:val="right" w:leader="dot" w:pos="10189"/>
        </w:tabs>
        <w:rPr>
          <w:noProof/>
          <w:sz w:val="22"/>
          <w:lang w:eastAsia="fi-FI"/>
        </w:rPr>
      </w:pPr>
      <w:r>
        <w:rPr>
          <w:noProof/>
        </w:rPr>
        <w:t>Yhteistyö sairaalaopetuksen yhteydessä</w:t>
      </w:r>
      <w:r>
        <w:rPr>
          <w:noProof/>
        </w:rPr>
        <w:tab/>
      </w:r>
      <w:r>
        <w:rPr>
          <w:noProof/>
        </w:rPr>
        <w:fldChar w:fldCharType="begin"/>
      </w:r>
      <w:r>
        <w:rPr>
          <w:noProof/>
        </w:rPr>
        <w:instrText xml:space="preserve"> PAGEREF _Toc84926349 \h </w:instrText>
      </w:r>
      <w:r>
        <w:rPr>
          <w:noProof/>
        </w:rPr>
      </w:r>
      <w:r>
        <w:rPr>
          <w:noProof/>
        </w:rPr>
        <w:fldChar w:fldCharType="separate"/>
      </w:r>
      <w:r>
        <w:rPr>
          <w:noProof/>
        </w:rPr>
        <w:t>27</w:t>
      </w:r>
      <w:r>
        <w:rPr>
          <w:noProof/>
        </w:rPr>
        <w:fldChar w:fldCharType="end"/>
      </w:r>
    </w:p>
    <w:p w:rsidR="00182016" w:rsidRDefault="00182016" w14:paraId="70443145" w14:textId="2BA7A891">
      <w:pPr>
        <w:pStyle w:val="Sisluet2"/>
        <w:tabs>
          <w:tab w:val="right" w:leader="dot" w:pos="10189"/>
        </w:tabs>
        <w:rPr>
          <w:noProof/>
          <w:sz w:val="22"/>
          <w:lang w:eastAsia="fi-FI"/>
        </w:rPr>
      </w:pPr>
      <w:r>
        <w:rPr>
          <w:noProof/>
          <w:lang w:eastAsia="fi-FI"/>
        </w:rPr>
        <w:t>Oppilashuollon tuki kurinpitorangaistuksen tai opetukseen osallistumisen epäämisen yhteydessä</w:t>
      </w:r>
      <w:r>
        <w:rPr>
          <w:noProof/>
        </w:rPr>
        <w:tab/>
      </w:r>
      <w:r>
        <w:rPr>
          <w:noProof/>
        </w:rPr>
        <w:fldChar w:fldCharType="begin"/>
      </w:r>
      <w:r>
        <w:rPr>
          <w:noProof/>
        </w:rPr>
        <w:instrText xml:space="preserve"> PAGEREF _Toc84926350 \h </w:instrText>
      </w:r>
      <w:r>
        <w:rPr>
          <w:noProof/>
        </w:rPr>
      </w:r>
      <w:r>
        <w:rPr>
          <w:noProof/>
        </w:rPr>
        <w:fldChar w:fldCharType="separate"/>
      </w:r>
      <w:r>
        <w:rPr>
          <w:noProof/>
        </w:rPr>
        <w:t>27</w:t>
      </w:r>
      <w:r>
        <w:rPr>
          <w:noProof/>
        </w:rPr>
        <w:fldChar w:fldCharType="end"/>
      </w:r>
    </w:p>
    <w:p w:rsidR="00182016" w:rsidRDefault="00182016" w14:paraId="03231A28" w14:textId="3E229EB4">
      <w:pPr>
        <w:pStyle w:val="Sisluet2"/>
        <w:tabs>
          <w:tab w:val="right" w:leader="dot" w:pos="10189"/>
        </w:tabs>
        <w:rPr>
          <w:noProof/>
          <w:sz w:val="22"/>
          <w:lang w:eastAsia="fi-FI"/>
        </w:rPr>
      </w:pPr>
      <w:r>
        <w:rPr>
          <w:noProof/>
          <w:lang w:eastAsia="fi-FI"/>
        </w:rPr>
        <w:t>Asiantuntijaryhmän kokoaminen ja suostumuksen hankkiminen sekä ryhmän yhtenäiset menettelytavat yksittäistä oppilasta koskevan asian käsittelyssä</w:t>
      </w:r>
      <w:r>
        <w:rPr>
          <w:noProof/>
        </w:rPr>
        <w:tab/>
      </w:r>
      <w:r>
        <w:rPr>
          <w:noProof/>
        </w:rPr>
        <w:fldChar w:fldCharType="begin"/>
      </w:r>
      <w:r>
        <w:rPr>
          <w:noProof/>
        </w:rPr>
        <w:instrText xml:space="preserve"> PAGEREF _Toc84926351 \h </w:instrText>
      </w:r>
      <w:r>
        <w:rPr>
          <w:noProof/>
        </w:rPr>
      </w:r>
      <w:r>
        <w:rPr>
          <w:noProof/>
        </w:rPr>
        <w:fldChar w:fldCharType="separate"/>
      </w:r>
      <w:r>
        <w:rPr>
          <w:noProof/>
        </w:rPr>
        <w:t>28</w:t>
      </w:r>
      <w:r>
        <w:rPr>
          <w:noProof/>
        </w:rPr>
        <w:fldChar w:fldCharType="end"/>
      </w:r>
    </w:p>
    <w:p w:rsidR="00182016" w:rsidRDefault="00182016" w14:paraId="74AF2E32" w14:textId="6150FAF8">
      <w:pPr>
        <w:pStyle w:val="Sisluet2"/>
        <w:tabs>
          <w:tab w:val="right" w:leader="dot" w:pos="10189"/>
        </w:tabs>
        <w:rPr>
          <w:noProof/>
          <w:sz w:val="22"/>
          <w:lang w:eastAsia="fi-FI"/>
        </w:rPr>
      </w:pPr>
      <w:r>
        <w:rPr>
          <w:noProof/>
          <w:lang w:eastAsia="fi-FI"/>
        </w:rPr>
        <w:t>Oppilashuoltokertomusten laatiminen ja säilytys</w:t>
      </w:r>
      <w:r>
        <w:rPr>
          <w:noProof/>
        </w:rPr>
        <w:tab/>
      </w:r>
      <w:r>
        <w:rPr>
          <w:noProof/>
        </w:rPr>
        <w:fldChar w:fldCharType="begin"/>
      </w:r>
      <w:r>
        <w:rPr>
          <w:noProof/>
        </w:rPr>
        <w:instrText xml:space="preserve"> PAGEREF _Toc84926352 \h </w:instrText>
      </w:r>
      <w:r>
        <w:rPr>
          <w:noProof/>
        </w:rPr>
      </w:r>
      <w:r>
        <w:rPr>
          <w:noProof/>
        </w:rPr>
        <w:fldChar w:fldCharType="separate"/>
      </w:r>
      <w:r>
        <w:rPr>
          <w:noProof/>
        </w:rPr>
        <w:t>29</w:t>
      </w:r>
      <w:r>
        <w:rPr>
          <w:noProof/>
        </w:rPr>
        <w:fldChar w:fldCharType="end"/>
      </w:r>
    </w:p>
    <w:p w:rsidR="00182016" w:rsidRDefault="00182016" w14:paraId="7F8C20CF" w14:textId="3FBEE277">
      <w:pPr>
        <w:pStyle w:val="Sisluet2"/>
        <w:tabs>
          <w:tab w:val="right" w:leader="dot" w:pos="10189"/>
        </w:tabs>
        <w:rPr>
          <w:noProof/>
          <w:sz w:val="22"/>
          <w:lang w:eastAsia="fi-FI"/>
        </w:rPr>
      </w:pPr>
      <w:r>
        <w:rPr>
          <w:noProof/>
        </w:rPr>
        <w:t>Yhteistyö koulun ulkopuolisten palvelujen ja yhteistyökumppaneiden kanssa kuten nuorisopalvelut, lastensuojelu, erikoissairaanhoito ja poliisi</w:t>
      </w:r>
      <w:r>
        <w:rPr>
          <w:noProof/>
        </w:rPr>
        <w:tab/>
      </w:r>
      <w:r>
        <w:rPr>
          <w:noProof/>
        </w:rPr>
        <w:fldChar w:fldCharType="begin"/>
      </w:r>
      <w:r>
        <w:rPr>
          <w:noProof/>
        </w:rPr>
        <w:instrText xml:space="preserve"> PAGEREF _Toc84926353 \h </w:instrText>
      </w:r>
      <w:r>
        <w:rPr>
          <w:noProof/>
        </w:rPr>
      </w:r>
      <w:r>
        <w:rPr>
          <w:noProof/>
        </w:rPr>
        <w:fldChar w:fldCharType="separate"/>
      </w:r>
      <w:r>
        <w:rPr>
          <w:noProof/>
        </w:rPr>
        <w:t>30</w:t>
      </w:r>
      <w:r>
        <w:rPr>
          <w:noProof/>
        </w:rPr>
        <w:fldChar w:fldCharType="end"/>
      </w:r>
    </w:p>
    <w:p w:rsidR="00182016" w:rsidRDefault="00182016" w14:paraId="3DD3A4A7" w14:textId="36AADA16">
      <w:pPr>
        <w:pStyle w:val="Sisluet1"/>
        <w:tabs>
          <w:tab w:val="left" w:pos="440"/>
          <w:tab w:val="right" w:leader="dot" w:pos="10189"/>
        </w:tabs>
        <w:rPr>
          <w:rFonts w:asciiTheme="minorHAnsi" w:hAnsiTheme="minorHAnsi"/>
          <w:noProof/>
          <w:color w:val="auto"/>
          <w:sz w:val="22"/>
          <w:szCs w:val="22"/>
          <w:lang w:eastAsia="fi-FI"/>
        </w:rPr>
      </w:pPr>
      <w:r w:rsidRPr="005D2F44">
        <w:rPr>
          <w:noProof/>
        </w:rPr>
        <w:t>4.</w:t>
      </w:r>
      <w:r>
        <w:rPr>
          <w:rFonts w:asciiTheme="minorHAnsi" w:hAnsiTheme="minorHAnsi"/>
          <w:noProof/>
          <w:color w:val="auto"/>
          <w:sz w:val="22"/>
          <w:szCs w:val="22"/>
          <w:lang w:eastAsia="fi-FI"/>
        </w:rPr>
        <w:tab/>
      </w:r>
      <w:r w:rsidRPr="005D2F44">
        <w:rPr>
          <w:noProof/>
        </w:rPr>
        <w:t xml:space="preserve">Oppilashuollon yhteistyön järjestäminen oppilaiden ja heidän huoltajiensa kanssa </w:t>
      </w:r>
      <w:r>
        <w:rPr>
          <w:noProof/>
        </w:rPr>
        <w:tab/>
      </w:r>
      <w:r>
        <w:rPr>
          <w:noProof/>
        </w:rPr>
        <w:fldChar w:fldCharType="begin"/>
      </w:r>
      <w:r>
        <w:rPr>
          <w:noProof/>
        </w:rPr>
        <w:instrText xml:space="preserve"> PAGEREF _Toc84926354 \h </w:instrText>
      </w:r>
      <w:r>
        <w:rPr>
          <w:noProof/>
        </w:rPr>
      </w:r>
      <w:r>
        <w:rPr>
          <w:noProof/>
        </w:rPr>
        <w:fldChar w:fldCharType="separate"/>
      </w:r>
      <w:r>
        <w:rPr>
          <w:noProof/>
        </w:rPr>
        <w:t>32</w:t>
      </w:r>
      <w:r>
        <w:rPr>
          <w:noProof/>
        </w:rPr>
        <w:fldChar w:fldCharType="end"/>
      </w:r>
    </w:p>
    <w:p w:rsidR="00182016" w:rsidRDefault="00182016" w14:paraId="7B607374" w14:textId="6D3E5B72">
      <w:pPr>
        <w:pStyle w:val="Sisluet2"/>
        <w:tabs>
          <w:tab w:val="right" w:leader="dot" w:pos="10189"/>
        </w:tabs>
        <w:rPr>
          <w:noProof/>
          <w:sz w:val="22"/>
          <w:lang w:eastAsia="fi-FI"/>
        </w:rPr>
      </w:pPr>
      <w:r>
        <w:rPr>
          <w:noProof/>
        </w:rPr>
        <w:t>Oppilaan ja huoltajan osallisuus yhteisöllisen ja yksilökohtaisen oppilashuollon suunnittelussa, toteuttamisessa ja arvioinnissa</w:t>
      </w:r>
      <w:r>
        <w:rPr>
          <w:noProof/>
        </w:rPr>
        <w:tab/>
      </w:r>
      <w:r>
        <w:rPr>
          <w:noProof/>
        </w:rPr>
        <w:fldChar w:fldCharType="begin"/>
      </w:r>
      <w:r>
        <w:rPr>
          <w:noProof/>
        </w:rPr>
        <w:instrText xml:space="preserve"> PAGEREF _Toc84926355 \h </w:instrText>
      </w:r>
      <w:r>
        <w:rPr>
          <w:noProof/>
        </w:rPr>
      </w:r>
      <w:r>
        <w:rPr>
          <w:noProof/>
        </w:rPr>
        <w:fldChar w:fldCharType="separate"/>
      </w:r>
      <w:r>
        <w:rPr>
          <w:noProof/>
        </w:rPr>
        <w:t>32</w:t>
      </w:r>
      <w:r>
        <w:rPr>
          <w:noProof/>
        </w:rPr>
        <w:fldChar w:fldCharType="end"/>
      </w:r>
    </w:p>
    <w:p w:rsidR="00182016" w:rsidRDefault="00182016" w14:paraId="3E3A32B6" w14:textId="48D51A54">
      <w:pPr>
        <w:pStyle w:val="Sisluet2"/>
        <w:tabs>
          <w:tab w:val="right" w:leader="dot" w:pos="10189"/>
        </w:tabs>
        <w:rPr>
          <w:noProof/>
          <w:sz w:val="22"/>
          <w:lang w:eastAsia="fi-FI"/>
        </w:rPr>
      </w:pPr>
      <w:r>
        <w:rPr>
          <w:noProof/>
          <w:lang w:eastAsia="fi-FI"/>
        </w:rPr>
        <w:t>Yhteisöllisen ja yksilökohtaisen oppilashuollon periaatteista ja menettelytavoista tiedottaminen oppilaille, huoltajille ja yhteistyötahoille</w:t>
      </w:r>
      <w:r>
        <w:rPr>
          <w:noProof/>
        </w:rPr>
        <w:tab/>
      </w:r>
      <w:r>
        <w:rPr>
          <w:noProof/>
        </w:rPr>
        <w:fldChar w:fldCharType="begin"/>
      </w:r>
      <w:r>
        <w:rPr>
          <w:noProof/>
        </w:rPr>
        <w:instrText xml:space="preserve"> PAGEREF _Toc84926356 \h </w:instrText>
      </w:r>
      <w:r>
        <w:rPr>
          <w:noProof/>
        </w:rPr>
      </w:r>
      <w:r>
        <w:rPr>
          <w:noProof/>
        </w:rPr>
        <w:fldChar w:fldCharType="separate"/>
      </w:r>
      <w:r>
        <w:rPr>
          <w:noProof/>
        </w:rPr>
        <w:t>32</w:t>
      </w:r>
      <w:r>
        <w:rPr>
          <w:noProof/>
        </w:rPr>
        <w:fldChar w:fldCharType="end"/>
      </w:r>
    </w:p>
    <w:p w:rsidR="00182016" w:rsidRDefault="00182016" w14:paraId="59B83679" w14:textId="4890FEA9">
      <w:pPr>
        <w:pStyle w:val="Sisluet1"/>
        <w:tabs>
          <w:tab w:val="left" w:pos="440"/>
          <w:tab w:val="right" w:leader="dot" w:pos="10189"/>
        </w:tabs>
        <w:rPr>
          <w:rFonts w:asciiTheme="minorHAnsi" w:hAnsiTheme="minorHAnsi"/>
          <w:noProof/>
          <w:color w:val="auto"/>
          <w:sz w:val="22"/>
          <w:szCs w:val="22"/>
          <w:lang w:eastAsia="fi-FI"/>
        </w:rPr>
      </w:pPr>
      <w:r>
        <w:rPr>
          <w:noProof/>
          <w:lang w:eastAsia="fi-FI"/>
        </w:rPr>
        <w:t>5.</w:t>
      </w:r>
      <w:r>
        <w:rPr>
          <w:rFonts w:asciiTheme="minorHAnsi" w:hAnsiTheme="minorHAnsi"/>
          <w:noProof/>
          <w:color w:val="auto"/>
          <w:sz w:val="22"/>
          <w:szCs w:val="22"/>
          <w:lang w:eastAsia="fi-FI"/>
        </w:rPr>
        <w:tab/>
      </w:r>
      <w:r>
        <w:rPr>
          <w:noProof/>
          <w:lang w:eastAsia="fi-FI"/>
        </w:rPr>
        <w:t xml:space="preserve">Oppilashuoltosuunnitelman toteuttaminen ja seuraaminen </w:t>
      </w:r>
      <w:r>
        <w:rPr>
          <w:noProof/>
        </w:rPr>
        <w:tab/>
      </w:r>
      <w:r>
        <w:rPr>
          <w:noProof/>
        </w:rPr>
        <w:fldChar w:fldCharType="begin"/>
      </w:r>
      <w:r>
        <w:rPr>
          <w:noProof/>
        </w:rPr>
        <w:instrText xml:space="preserve"> PAGEREF _Toc84926357 \h </w:instrText>
      </w:r>
      <w:r>
        <w:rPr>
          <w:noProof/>
        </w:rPr>
      </w:r>
      <w:r>
        <w:rPr>
          <w:noProof/>
        </w:rPr>
        <w:fldChar w:fldCharType="separate"/>
      </w:r>
      <w:r>
        <w:rPr>
          <w:noProof/>
        </w:rPr>
        <w:t>34</w:t>
      </w:r>
      <w:r>
        <w:rPr>
          <w:noProof/>
        </w:rPr>
        <w:fldChar w:fldCharType="end"/>
      </w:r>
    </w:p>
    <w:p w:rsidR="009E4EE2" w:rsidP="00441EF3" w:rsidRDefault="00024762" w14:paraId="164ECFF8" w14:textId="0B0EAF4E">
      <w:r>
        <w:fldChar w:fldCharType="end"/>
      </w:r>
      <w:r w:rsidR="006A7470">
        <w:br w:type="page"/>
      </w:r>
    </w:p>
    <w:p w:rsidR="00441EF3" w:rsidP="00441EF3" w:rsidRDefault="00441EF3" w14:paraId="02327B39" w14:textId="1BB63109"/>
    <w:p w:rsidR="00441EF3" w:rsidP="00441EF3" w:rsidRDefault="00441EF3" w14:paraId="32679A88" w14:textId="6E81F634">
      <w:pPr>
        <w:pStyle w:val="Otsikko1"/>
      </w:pPr>
      <w:bookmarkStart w:name="_Toc388970140" w:id="0"/>
      <w:bookmarkStart w:name="_Toc390691923" w:id="1"/>
      <w:bookmarkStart w:name="_Toc84926316" w:id="2"/>
      <w:r w:rsidRPr="00441EF3">
        <w:t>Johdanto</w:t>
      </w:r>
      <w:bookmarkEnd w:id="0"/>
      <w:bookmarkEnd w:id="1"/>
      <w:bookmarkEnd w:id="2"/>
    </w:p>
    <w:p w:rsidRPr="00441EF3" w:rsidR="00441EF3" w:rsidP="00441EF3" w:rsidRDefault="00441EF3" w14:paraId="0ACF19A9" w14:textId="77777777"/>
    <w:p w:rsidR="00441EF3" w:rsidP="006D0377" w:rsidRDefault="00441EF3" w14:paraId="4BA02407" w14:textId="7C2FC236">
      <w:r w:rsidRPr="00A419BD">
        <w:t>Paikallisella tasolla oppilashuollon suunnitelmien kokonaisuus muodostuu kolmesta suunnitelmasta, jotka yhdessä ohjaavat oppilashuollon suunnittelua ja toteutusta. Suunnitelmat</w:t>
      </w:r>
      <w:r>
        <w:t xml:space="preserve"> valmistellaan monialaisen</w:t>
      </w:r>
      <w:r w:rsidRPr="00A419BD">
        <w:t>a yh</w:t>
      </w:r>
      <w:r>
        <w:t>teistyönä</w:t>
      </w:r>
      <w:r w:rsidRPr="00A419BD">
        <w:t>.</w:t>
      </w:r>
    </w:p>
    <w:p w:rsidRPr="00A419BD" w:rsidR="00441EF3" w:rsidP="00441EF3" w:rsidRDefault="00441EF3" w14:paraId="4F3A9C3C" w14:textId="77777777"/>
    <w:p w:rsidRPr="00310134" w:rsidR="00441EF3" w:rsidP="00310134" w:rsidRDefault="00441EF3" w14:paraId="59930B77" w14:textId="16888523">
      <w:pPr>
        <w:rPr>
          <w:b/>
          <w:bCs/>
        </w:rPr>
      </w:pPr>
      <w:r w:rsidRPr="00310134">
        <w:rPr>
          <w:b/>
          <w:bCs/>
        </w:rPr>
        <w:t>Suunnitelmat ovat:</w:t>
      </w:r>
    </w:p>
    <w:p w:rsidRPr="00A419BD" w:rsidR="00441EF3" w:rsidP="006D0377" w:rsidRDefault="00441EF3" w14:paraId="0E68534E" w14:textId="77777777"/>
    <w:p w:rsidR="00BC0D63" w:rsidP="006D0377" w:rsidRDefault="00441EF3" w14:paraId="202AA2AC" w14:textId="77777777">
      <w:r>
        <w:t>lasten ja nuorten hyvinvointisuunnitelma, johon kirjataan oppilashuoltoa koskeva osuus,</w:t>
      </w:r>
    </w:p>
    <w:p w:rsidR="00DC79CA" w:rsidP="006D0377" w:rsidRDefault="00441EF3" w14:paraId="58649EDF" w14:textId="77777777">
      <w:r>
        <w:t>paikalliseen opetussuunnitelmaan sisältyvä kuvaus oppilashuollosta sekä</w:t>
      </w:r>
    </w:p>
    <w:p w:rsidR="00441EF3" w:rsidP="006D0377" w:rsidRDefault="00441EF3" w14:paraId="50661DD2" w14:textId="272FBDA9">
      <w:r>
        <w:t>koulu - / esiopetusyksikkökohtainen oppilashuoltosuunnitelma.</w:t>
      </w:r>
    </w:p>
    <w:p w:rsidRPr="00A419BD" w:rsidR="00DC79CA" w:rsidP="006D0377" w:rsidRDefault="00DC79CA" w14:paraId="6D8BBE67" w14:textId="77777777"/>
    <w:p w:rsidR="00441EF3" w:rsidP="006D0377" w:rsidRDefault="00441EF3" w14:paraId="7892D6B4" w14:textId="27F6B0F7">
      <w:r w:rsidRPr="00A419BD">
        <w:t>Lasten ja nuorten hyvinvointisuunnitelma sekä muut kunnan lasten ja nuorten hyvinvointia ja turvallisuutta koskevat linjaukset otetaan huomioon valmisteltaessa paikallisen opetussuunnitelman oppilashuoltoa koskevaa osuutta sekä koulukohtaisia oppilashuoltosuunnitelmia.</w:t>
      </w:r>
    </w:p>
    <w:p w:rsidR="00855AD3" w:rsidP="006D0377" w:rsidRDefault="00855AD3" w14:paraId="3DEFB751" w14:textId="77777777"/>
    <w:p w:rsidR="00441EF3" w:rsidP="006D0377" w:rsidRDefault="00441EF3" w14:paraId="3443BA4B" w14:textId="3058721F">
      <w:r w:rsidRPr="007151C9">
        <w:t>Opetussuunnitelman oppilashuoltoa koskevassa osuudessa kuvataan esi- ja perusopetuksen oppilashuollon paikallisen toteuttamisen tavoitteet ja to</w:t>
      </w:r>
      <w:r>
        <w:t>imintatavat. Siinä määritellään</w:t>
      </w:r>
    </w:p>
    <w:p w:rsidR="00855AD3" w:rsidP="006D0377" w:rsidRDefault="00855AD3" w14:paraId="4C1EE4FB" w14:textId="77777777"/>
    <w:p w:rsidRPr="00855AD3" w:rsidR="00855AD3" w:rsidP="006D0377" w:rsidRDefault="00441EF3" w14:paraId="243F429B" w14:textId="77777777">
      <w:pPr>
        <w:rPr>
          <w:szCs w:val="48"/>
        </w:rPr>
      </w:pPr>
      <w:r>
        <w:t>opetussuunnitelman yhteys lasten ja nuorten hyvinvointisuunnitelmaan,</w:t>
      </w:r>
    </w:p>
    <w:p w:rsidRPr="00855AD3" w:rsidR="00855AD3" w:rsidP="006D0377" w:rsidRDefault="00441EF3" w14:paraId="410E25D7" w14:textId="77777777">
      <w:pPr>
        <w:rPr>
          <w:szCs w:val="48"/>
        </w:rPr>
      </w:pPr>
      <w:r>
        <w:t>yksikkökohtaisten oppilashuoltosuunnitelmien laadintaa ohjaavat linjaukset,</w:t>
      </w:r>
    </w:p>
    <w:p w:rsidRPr="00855AD3" w:rsidR="00855AD3" w:rsidP="006D0377" w:rsidRDefault="00441EF3" w14:paraId="669AD450" w14:textId="77777777">
      <w:pPr>
        <w:rPr>
          <w:szCs w:val="48"/>
        </w:rPr>
      </w:pPr>
      <w:r>
        <w:t>yksikkökohtaisen oppilashuoltosuunnitelman perusrakenne sekä</w:t>
      </w:r>
    </w:p>
    <w:p w:rsidRPr="00855AD3" w:rsidR="00441EF3" w:rsidP="006D0377" w:rsidRDefault="00441EF3" w14:paraId="7B65F346" w14:textId="5CCFE8E9">
      <w:pPr>
        <w:rPr>
          <w:szCs w:val="48"/>
        </w:rPr>
      </w:pPr>
      <w:r>
        <w:t>osa suunnitelmiin sisältyvistä asioista (esimerkiksi poissaoloihin, päihteiden käyttöön puuttuminen, sairaalaopetusyhteistyö, tapaturmat).</w:t>
      </w:r>
    </w:p>
    <w:p w:rsidRPr="00855AD3" w:rsidR="00855AD3" w:rsidP="00855AD3" w:rsidRDefault="00855AD3" w14:paraId="2F272968" w14:textId="77777777">
      <w:pPr>
        <w:pStyle w:val="Luettelokappale"/>
        <w:rPr>
          <w:szCs w:val="48"/>
        </w:rPr>
      </w:pPr>
    </w:p>
    <w:p w:rsidRPr="007151C9" w:rsidR="00441EF3" w:rsidP="00441EF3" w:rsidRDefault="00441EF3" w14:paraId="1132CCBA" w14:textId="77777777">
      <w:pPr>
        <w:rPr>
          <w:szCs w:val="48"/>
        </w:rPr>
      </w:pPr>
      <w:r w:rsidRPr="007151C9">
        <w:t xml:space="preserve">Kuntakohtainen opetussuunnitelma, johon opetussuunnitelman perusteet on sisällytetty, toimii </w:t>
      </w:r>
      <w:r>
        <w:t xml:space="preserve">suoraan pohjana </w:t>
      </w:r>
      <w:r w:rsidRPr="007151C9">
        <w:t>yksikön oppilashuoltosuunnitelmalle. Näin vältytään päällekkäisiltä kirjauksilta ja va</w:t>
      </w:r>
      <w:r>
        <w:t xml:space="preserve">rmistetaan </w:t>
      </w:r>
      <w:r w:rsidRPr="007151C9">
        <w:t>yksiköiden yhtenäinen toimintakulttuuri.</w:t>
      </w:r>
    </w:p>
    <w:p w:rsidRPr="006D0377" w:rsidR="00441EF3" w:rsidP="00855AD3" w:rsidRDefault="00441EF3" w14:paraId="64E4BEA1" w14:textId="77777777">
      <w:pPr>
        <w:rPr>
          <w:szCs w:val="22"/>
        </w:rPr>
      </w:pPr>
    </w:p>
    <w:p w:rsidRPr="006D0377" w:rsidR="00855AD3" w:rsidP="00855AD3" w:rsidRDefault="00441EF3" w14:paraId="4AD154A5" w14:textId="77777777">
      <w:pPr>
        <w:rPr>
          <w:rStyle w:val="Hyperlinkki"/>
          <w:rFonts w:cs="Arial"/>
          <w:szCs w:val="22"/>
        </w:rPr>
      </w:pPr>
      <w:r w:rsidRPr="006D0377">
        <w:rPr>
          <w:rFonts w:cs="Arial"/>
          <w:szCs w:val="22"/>
        </w:rPr>
        <w:t xml:space="preserve">Tukimateriaalia opettajille ja oppilashuoltohenkilöstölle oppilashuolto löytyy täältä </w:t>
      </w:r>
      <w:hyperlink w:history="1" r:id="rId8">
        <w:r w:rsidRPr="006D0377">
          <w:rPr>
            <w:rStyle w:val="Hyperlinkki"/>
            <w:rFonts w:cs="Arial"/>
            <w:szCs w:val="22"/>
          </w:rPr>
          <w:t>Oppilashuolto (sharepoint.com)</w:t>
        </w:r>
      </w:hyperlink>
      <w:r w:rsidRPr="006D0377">
        <w:rPr>
          <w:rFonts w:cs="Arial"/>
          <w:szCs w:val="22"/>
        </w:rPr>
        <w:t xml:space="preserve">. Huoltajat ja yhteistyökumppanit pääsevät tutustumaan opiskeluhuollon sisältöihin täällä: </w:t>
      </w:r>
      <w:hyperlink w:history="1" r:id="rId9">
        <w:r w:rsidRPr="006D0377">
          <w:rPr>
            <w:rStyle w:val="Hyperlinkki"/>
            <w:rFonts w:cs="Arial"/>
            <w:szCs w:val="22"/>
          </w:rPr>
          <w:t>Oppilashuolto esi- ja perusopetuksessa - Lahti</w:t>
        </w:r>
      </w:hyperlink>
    </w:p>
    <w:p w:rsidRPr="00C41301" w:rsidR="006D0377" w:rsidP="007D3106" w:rsidRDefault="00855AD3" w14:paraId="23D448A4" w14:textId="5DAF5C28">
      <w:pPr>
        <w:rPr>
          <w:rFonts w:cs="Arial"/>
          <w:color w:val="0050B0" w:themeColor="hyperlink"/>
          <w:szCs w:val="22"/>
          <w:u w:val="single"/>
        </w:rPr>
      </w:pPr>
      <w:r w:rsidRPr="006D0377">
        <w:rPr>
          <w:rStyle w:val="Hyperlinkki"/>
          <w:rFonts w:cs="Arial"/>
          <w:szCs w:val="22"/>
        </w:rPr>
        <w:br w:type="page"/>
      </w:r>
      <w:bookmarkStart w:name="_Toc390691924" w:id="3"/>
    </w:p>
    <w:p w:rsidR="007D3106" w:rsidP="001F07FF" w:rsidRDefault="007D3106" w14:paraId="3C0BF31A" w14:textId="1AD2DA6F">
      <w:pPr>
        <w:pStyle w:val="Otsikko1"/>
        <w:rPr>
          <w:lang w:eastAsia="fi-FI"/>
        </w:rPr>
      </w:pPr>
      <w:bookmarkStart w:name="_Toc84926317" w:id="4"/>
      <w:r w:rsidRPr="007D3106">
        <w:rPr>
          <w:lang w:eastAsia="fi-FI"/>
        </w:rPr>
        <w:lastRenderedPageBreak/>
        <w:t>Oppilashuolto</w:t>
      </w:r>
      <w:bookmarkEnd w:id="3"/>
      <w:bookmarkEnd w:id="4"/>
    </w:p>
    <w:p w:rsidRPr="007D3106" w:rsidR="007D3106" w:rsidP="007D3106" w:rsidRDefault="007D3106" w14:paraId="11D5E1B7" w14:textId="77777777">
      <w:pPr>
        <w:rPr>
          <w:lang w:eastAsia="fi-FI"/>
        </w:rPr>
      </w:pPr>
    </w:p>
    <w:p w:rsidR="007D3106" w:rsidP="007D3106" w:rsidRDefault="007D3106" w14:paraId="317A00D1" w14:textId="599E4135">
      <w:pPr>
        <w:rPr>
          <w:rFonts w:eastAsia="SimSun" w:cs="Arial"/>
          <w:color w:val="000000"/>
          <w:szCs w:val="22"/>
          <w:lang w:eastAsia="fi-FI"/>
        </w:rPr>
      </w:pPr>
      <w:r w:rsidRPr="006D0377">
        <w:rPr>
          <w:rFonts w:eastAsia="SimSun" w:cs="Arial"/>
          <w:b/>
          <w:bCs/>
          <w:color w:val="000000"/>
          <w:szCs w:val="22"/>
          <w:lang w:eastAsia="fi-FI"/>
        </w:rPr>
        <w:t>Perusopetuksen opetussuunnitelman</w:t>
      </w:r>
      <w:r w:rsidRPr="007D3106">
        <w:rPr>
          <w:rFonts w:eastAsia="SimSun" w:cs="Arial"/>
          <w:color w:val="000000"/>
          <w:szCs w:val="22"/>
          <w:lang w:eastAsia="fi-FI"/>
        </w:rPr>
        <w:t xml:space="preserve"> perusteissa käytetään oppilas- ja opiskelijahuoltolain käsitteistön sijasta perusopetuksen opiskeluhuollosta nimitystä</w:t>
      </w:r>
      <w:r w:rsidRPr="006D0377">
        <w:rPr>
          <w:rFonts w:eastAsia="SimSun" w:cs="Arial"/>
          <w:b/>
          <w:bCs/>
          <w:color w:val="000000"/>
          <w:szCs w:val="22"/>
          <w:lang w:eastAsia="fi-FI"/>
        </w:rPr>
        <w:t xml:space="preserve"> oppilashuolto</w:t>
      </w:r>
      <w:r w:rsidRPr="007D3106">
        <w:rPr>
          <w:rFonts w:eastAsia="SimSun" w:cs="Arial"/>
          <w:color w:val="000000"/>
          <w:szCs w:val="22"/>
          <w:lang w:eastAsia="fi-FI"/>
        </w:rPr>
        <w:t xml:space="preserve">, opiskelijasta käsitettä </w:t>
      </w:r>
      <w:r w:rsidRPr="006D0377">
        <w:rPr>
          <w:rFonts w:eastAsia="SimSun" w:cs="Arial"/>
          <w:b/>
          <w:bCs/>
          <w:color w:val="000000"/>
          <w:szCs w:val="22"/>
          <w:lang w:eastAsia="fi-FI"/>
        </w:rPr>
        <w:t>oppilas</w:t>
      </w:r>
      <w:r w:rsidRPr="007D3106">
        <w:rPr>
          <w:rFonts w:eastAsia="SimSun" w:cs="Arial"/>
          <w:color w:val="000000"/>
          <w:szCs w:val="22"/>
          <w:lang w:eastAsia="fi-FI"/>
        </w:rPr>
        <w:t xml:space="preserve"> ja oppilaitoksesta nimitystä </w:t>
      </w:r>
      <w:r w:rsidRPr="006D0377">
        <w:rPr>
          <w:rFonts w:eastAsia="SimSun" w:cs="Arial"/>
          <w:b/>
          <w:bCs/>
          <w:color w:val="000000"/>
          <w:szCs w:val="22"/>
          <w:lang w:eastAsia="fi-FI"/>
        </w:rPr>
        <w:t>koulu</w:t>
      </w:r>
      <w:r w:rsidRPr="007D3106">
        <w:rPr>
          <w:rFonts w:eastAsia="SimSun" w:cs="Arial"/>
          <w:color w:val="000000"/>
          <w:szCs w:val="22"/>
          <w:lang w:eastAsia="fi-FI"/>
        </w:rPr>
        <w:t xml:space="preserve">. Koulutuksen järjestäjään viitataan käsitteellä </w:t>
      </w:r>
      <w:r w:rsidRPr="006D0377">
        <w:rPr>
          <w:rFonts w:eastAsia="SimSun" w:cs="Arial"/>
          <w:b/>
          <w:bCs/>
          <w:color w:val="000000"/>
          <w:szCs w:val="22"/>
          <w:lang w:eastAsia="fi-FI"/>
        </w:rPr>
        <w:t>opetuksen järjestäjä</w:t>
      </w:r>
      <w:r w:rsidRPr="007D3106">
        <w:rPr>
          <w:rFonts w:cs="Arial"/>
          <w:color w:val="000000"/>
          <w:szCs w:val="22"/>
          <w:vertAlign w:val="superscript"/>
          <w:lang w:eastAsia="fi-FI"/>
        </w:rPr>
        <w:footnoteReference w:id="2"/>
      </w:r>
      <w:r w:rsidRPr="007D3106">
        <w:rPr>
          <w:rFonts w:eastAsia="SimSun" w:cs="Arial"/>
          <w:color w:val="000000"/>
          <w:szCs w:val="22"/>
          <w:lang w:eastAsia="fi-FI"/>
        </w:rPr>
        <w:t>.</w:t>
      </w:r>
    </w:p>
    <w:p w:rsidRPr="007D3106" w:rsidR="006D0377" w:rsidP="007D3106" w:rsidRDefault="006D0377" w14:paraId="273877E8" w14:textId="77777777">
      <w:pPr>
        <w:rPr>
          <w:rFonts w:eastAsia="SimSun" w:cs="Arial"/>
          <w:color w:val="000000"/>
          <w:szCs w:val="22"/>
        </w:rPr>
      </w:pPr>
    </w:p>
    <w:p w:rsidR="007D3106" w:rsidP="007D3106" w:rsidRDefault="007D3106" w14:paraId="307E19A2" w14:textId="3C5CB71A">
      <w:pPr>
        <w:rPr>
          <w:rFonts w:eastAsia="SimSun" w:cs="Arial"/>
          <w:color w:val="000000"/>
          <w:szCs w:val="22"/>
          <w:lang w:eastAsia="fi-FI"/>
        </w:rPr>
      </w:pPr>
      <w:r w:rsidRPr="007D3106">
        <w:rPr>
          <w:rFonts w:eastAsia="SimSun" w:cs="Arial"/>
          <w:color w:val="000000"/>
          <w:szCs w:val="22"/>
          <w:lang w:eastAsia="fi-FI"/>
        </w:rPr>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7D3106">
        <w:rPr>
          <w:rFonts w:cs="Arial"/>
          <w:color w:val="000000"/>
          <w:szCs w:val="22"/>
          <w:vertAlign w:val="superscript"/>
          <w:lang w:eastAsia="fi-FI"/>
        </w:rPr>
        <w:footnoteReference w:id="3"/>
      </w:r>
      <w:r w:rsidRPr="007D3106">
        <w:rPr>
          <w:rFonts w:eastAsia="SimSun" w:cs="Arial"/>
          <w:color w:val="000000"/>
          <w:szCs w:val="22"/>
          <w:lang w:eastAsia="fi-FI"/>
        </w:rPr>
        <w:t>.</w:t>
      </w:r>
    </w:p>
    <w:p w:rsidRPr="007D3106" w:rsidR="006D0377" w:rsidP="007D3106" w:rsidRDefault="006D0377" w14:paraId="4BE946A6" w14:textId="77777777">
      <w:pPr>
        <w:rPr>
          <w:rFonts w:eastAsia="SimSun" w:cs="Arial"/>
          <w:color w:val="000000"/>
          <w:szCs w:val="22"/>
          <w:lang w:eastAsia="fi-FI"/>
        </w:rPr>
      </w:pPr>
    </w:p>
    <w:p w:rsidR="007D3106" w:rsidP="007D3106" w:rsidRDefault="007D3106" w14:paraId="70AA2F2B" w14:textId="76AF876F">
      <w:pPr>
        <w:rPr>
          <w:rFonts w:eastAsia="SimSun" w:cs="Arial"/>
          <w:color w:val="000000"/>
          <w:szCs w:val="22"/>
          <w:lang w:eastAsia="fi-FI"/>
        </w:rPr>
      </w:pPr>
      <w:r w:rsidRPr="007D3106">
        <w:rPr>
          <w:rFonts w:eastAsia="SimSun" w:cs="Arial"/>
          <w:color w:val="000000"/>
          <w:szCs w:val="22"/>
          <w:lang w:eastAsia="fi-FI"/>
        </w:rPr>
        <w:t>Oppilaalla on oikeus saada maksutta sellainen oppilashuolto, jota opetukseen osallistuminen edellyttää</w:t>
      </w:r>
      <w:r w:rsidRPr="007D3106">
        <w:rPr>
          <w:rFonts w:cs="Arial"/>
          <w:color w:val="000000"/>
          <w:szCs w:val="22"/>
          <w:vertAlign w:val="superscript"/>
          <w:lang w:eastAsia="fi-FI"/>
        </w:rPr>
        <w:footnoteReference w:id="4"/>
      </w:r>
      <w:r w:rsidRPr="007D3106">
        <w:rPr>
          <w:rFonts w:eastAsia="SimSun" w:cs="Arial"/>
          <w:color w:val="000000"/>
          <w:szCs w:val="22"/>
          <w:lang w:eastAsia="fi-FI"/>
        </w:rPr>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7D3106">
        <w:rPr>
          <w:rFonts w:cs="Arial"/>
          <w:color w:val="000000"/>
          <w:szCs w:val="22"/>
          <w:vertAlign w:val="superscript"/>
          <w:lang w:eastAsia="fi-FI"/>
        </w:rPr>
        <w:footnoteReference w:id="5"/>
      </w:r>
      <w:r w:rsidRPr="007D3106">
        <w:rPr>
          <w:rFonts w:eastAsia="SimSun" w:cs="Arial"/>
          <w:color w:val="000000"/>
          <w:szCs w:val="22"/>
          <w:lang w:eastAsia="fi-FI"/>
        </w:rPr>
        <w:t xml:space="preserve"> Monialainen yhteistyö on oppilashuollossa keskeistä. Oppilashuoltotyötä ohjaavat luottamuksellisuus, kunnioittava suhtautuminen oppilaaseen ja huoltajaan sekä heidän osallisuutensa tukeminen.</w:t>
      </w:r>
    </w:p>
    <w:p w:rsidRPr="007D3106" w:rsidR="006D0377" w:rsidP="007D3106" w:rsidRDefault="006D0377" w14:paraId="46EB940D" w14:textId="77777777">
      <w:pPr>
        <w:rPr>
          <w:rFonts w:eastAsia="SimSun" w:cs="Arial"/>
          <w:color w:val="000000"/>
          <w:szCs w:val="22"/>
          <w:lang w:eastAsia="fi-FI"/>
        </w:rPr>
      </w:pPr>
    </w:p>
    <w:p w:rsidRPr="007D3106" w:rsidR="007D3106" w:rsidP="007D3106" w:rsidRDefault="007D3106" w14:paraId="4BE08439" w14:textId="77777777">
      <w:pPr>
        <w:rPr>
          <w:szCs w:val="22"/>
          <w:lang w:eastAsia="fi-FI"/>
        </w:rPr>
      </w:pPr>
      <w:r w:rsidRPr="007D3106">
        <w:rPr>
          <w:rFonts w:eastAsia="SimSun" w:cs="Arial"/>
          <w:color w:val="000000"/>
          <w:szCs w:val="22"/>
          <w:lang w:eastAsia="fi-FI"/>
        </w:rPr>
        <w:t>Perusopetuksen oppilashuollosta ja siihen liittyvistä suunnitelmista säädetään oppilas- ja opiskelijahuoltolaissa.</w:t>
      </w:r>
    </w:p>
    <w:p w:rsidRPr="00C41301" w:rsidR="007D3106" w:rsidP="00C41301" w:rsidRDefault="007D3106" w14:paraId="7F3D656E" w14:textId="3B7459BB">
      <w:pPr>
        <w:pStyle w:val="Otsikko2"/>
      </w:pPr>
      <w:bookmarkStart w:name="_Toc388970142" w:id="5"/>
      <w:bookmarkStart w:name="_Toc390691925" w:id="6"/>
      <w:bookmarkStart w:name="_Toc84926318" w:id="7"/>
      <w:r w:rsidRPr="00C41301">
        <w:t>Monialainen oppilashuollon yhteistyö</w:t>
      </w:r>
      <w:bookmarkEnd w:id="5"/>
      <w:bookmarkEnd w:id="6"/>
      <w:bookmarkEnd w:id="7"/>
    </w:p>
    <w:p w:rsidRPr="006D0377" w:rsidR="006D0377" w:rsidP="006D0377" w:rsidRDefault="006D0377" w14:paraId="79A33033" w14:textId="77777777">
      <w:pPr>
        <w:rPr>
          <w:lang w:eastAsia="fi-FI"/>
        </w:rPr>
      </w:pPr>
    </w:p>
    <w:p w:rsidR="007D3106" w:rsidP="007D3106" w:rsidRDefault="007D3106" w14:paraId="71692E49" w14:textId="0C315207">
      <w:pPr>
        <w:rPr>
          <w:rFonts w:eastAsia="SimSun" w:cs="Arial"/>
          <w:color w:val="000000"/>
          <w:szCs w:val="22"/>
          <w:lang w:eastAsia="fi-FI"/>
        </w:rPr>
      </w:pPr>
      <w:r w:rsidRPr="007D3106">
        <w:rPr>
          <w:rFonts w:eastAsia="SimSun" w:cs="Arial"/>
          <w:color w:val="000000"/>
          <w:szCs w:val="22"/>
          <w:lang w:eastAsia="fi-FI"/>
        </w:rPr>
        <w:t xml:space="preserve">Opetuksen järjestäjä asettaa </w:t>
      </w:r>
      <w:r w:rsidRPr="006D0377">
        <w:rPr>
          <w:rFonts w:eastAsia="SimSun" w:cs="Arial"/>
          <w:b/>
          <w:bCs/>
          <w:color w:val="000000"/>
          <w:szCs w:val="22"/>
          <w:lang w:eastAsia="fi-FI"/>
        </w:rPr>
        <w:t>oppilashuollon ohjausryhmän</w:t>
      </w:r>
      <w:r w:rsidRPr="007D3106">
        <w:rPr>
          <w:rFonts w:eastAsia="SimSun" w:cs="Arial"/>
          <w:color w:val="000000"/>
          <w:szCs w:val="22"/>
          <w:lang w:eastAsia="fi-FI"/>
        </w:rPr>
        <w:t xml:space="preserve"> ja </w:t>
      </w:r>
      <w:r w:rsidRPr="006D0377">
        <w:rPr>
          <w:rFonts w:eastAsia="SimSun" w:cs="Arial"/>
          <w:b/>
          <w:bCs/>
          <w:color w:val="000000"/>
          <w:szCs w:val="22"/>
          <w:lang w:eastAsia="fi-FI"/>
        </w:rPr>
        <w:t>koulukohtaiset oppilashuoltoryhmät</w:t>
      </w:r>
      <w:r w:rsidRPr="007D3106">
        <w:rPr>
          <w:rFonts w:eastAsia="SimSun" w:cs="Arial"/>
          <w:color w:val="000000"/>
          <w:szCs w:val="22"/>
          <w:lang w:eastAsia="fi-FI"/>
        </w:rPr>
        <w:t xml:space="preserve">. Yksittäistä oppilasta koskevat asiat käsitellään tapauskohtaisesti koottavassa </w:t>
      </w:r>
      <w:r w:rsidRPr="006D0377">
        <w:rPr>
          <w:rFonts w:eastAsia="SimSun" w:cs="Arial"/>
          <w:b/>
          <w:bCs/>
          <w:color w:val="000000"/>
          <w:szCs w:val="22"/>
          <w:lang w:eastAsia="fi-FI"/>
        </w:rPr>
        <w:t>asiantuntijaryhmässä</w:t>
      </w:r>
      <w:r w:rsidRPr="007D3106">
        <w:rPr>
          <w:rFonts w:eastAsia="SimSun" w:cs="Arial"/>
          <w:color w:val="000000"/>
          <w:szCs w:val="22"/>
          <w:lang w:eastAsia="fi-FI"/>
        </w:rPr>
        <w:t>. Jokaisella kolmella ryhmällä on omat tehtävät ja niiden perusteella määräytyvä kokoonpano. Kaikki oppilashuoltoryhmät ovat monialaisia, mikä tarkoittaa että ryhmässä on opetushenkilöstön lisäksi kouluterveydenhuoltoa sekä psykologi- ja kuraattoripalveluja edustavia jäseniä sen mukaan kuin käsiteltävä asia edellyttää.</w:t>
      </w:r>
    </w:p>
    <w:p w:rsidRPr="007D3106" w:rsidR="00D71D9F" w:rsidP="007D3106" w:rsidRDefault="00D71D9F" w14:paraId="5B248AD7" w14:textId="77777777">
      <w:pPr>
        <w:rPr>
          <w:rFonts w:eastAsia="SimSun" w:cs="Arial"/>
          <w:color w:val="000000"/>
          <w:szCs w:val="22"/>
          <w:lang w:eastAsia="fi-FI"/>
        </w:rPr>
      </w:pPr>
    </w:p>
    <w:p w:rsidRPr="006D0377" w:rsidR="00441EF3" w:rsidP="00855AD3" w:rsidRDefault="007D3106" w14:paraId="36721622" w14:textId="2F6F3DAF">
      <w:pPr>
        <w:rPr>
          <w:rFonts w:cs="Arial"/>
          <w:color w:val="000000"/>
          <w:szCs w:val="22"/>
          <w:lang w:eastAsia="fi-FI"/>
        </w:rPr>
      </w:pPr>
      <w:r w:rsidRPr="007D3106">
        <w:rPr>
          <w:rFonts w:eastAsia="SimSun" w:cs="Arial"/>
          <w:color w:val="000000"/>
          <w:szCs w:val="22"/>
          <w:lang w:eastAsia="fi-FI"/>
        </w:rPr>
        <w:t>Oppilashuolto järjestetään monialaisessa yhteistyössä opetustoimen ja sosiaali- ja terveystoimen kanssa siten, että siitä muodostuu toimiva ja yhtenäinen kokonaisuus</w:t>
      </w:r>
      <w:r w:rsidRPr="007D3106">
        <w:rPr>
          <w:rFonts w:eastAsia="SimSun" w:cs="Arial"/>
          <w:color w:val="000000"/>
          <w:szCs w:val="22"/>
          <w:vertAlign w:val="superscript"/>
          <w:lang w:eastAsia="fi-FI"/>
        </w:rPr>
        <w:footnoteReference w:id="6"/>
      </w:r>
      <w:r w:rsidRPr="007D3106">
        <w:rPr>
          <w:rFonts w:eastAsia="SimSun" w:cs="Arial"/>
          <w:color w:val="000000"/>
          <w:szCs w:val="22"/>
          <w:lang w:eastAsia="fi-FI"/>
        </w:rPr>
        <w:t>.</w:t>
      </w:r>
      <w:r w:rsidRPr="007D3106">
        <w:rPr>
          <w:rFonts w:cs="Arial"/>
          <w:color w:val="000000"/>
          <w:szCs w:val="22"/>
          <w:lang w:eastAsia="fi-FI"/>
        </w:rPr>
        <w:t xml:space="preserve"> Oppilashuoltoa toteutetaan yhteistyössä oppilaan ja hänen huoltajansa kanssa ottaen huomioon oppilaan ikä ja edellytykset. Tarvittaessa </w:t>
      </w:r>
      <w:r w:rsidRPr="007D3106">
        <w:rPr>
          <w:rFonts w:eastAsia="SimSun" w:cs="Arial"/>
          <w:color w:val="000000"/>
          <w:szCs w:val="22"/>
          <w:lang w:eastAsia="fi-FI"/>
        </w:rPr>
        <w:t>yhteistyötä tehdään myös muiden toimijoiden kanssa. Kouluyhteisön tai oppilaiden hyvinvoinnissa havaittuihin huolenaiheisiin etsitään ratkaisuja yhdessä oppilaiden ja huoltajien kanssa</w:t>
      </w:r>
      <w:r w:rsidRPr="007D3106">
        <w:rPr>
          <w:rFonts w:eastAsia="SimSun" w:cs="Arial"/>
          <w:szCs w:val="22"/>
          <w:lang w:eastAsia="fi-FI"/>
        </w:rPr>
        <w:t>.</w:t>
      </w:r>
      <w:r w:rsidRPr="007D3106">
        <w:rPr>
          <w:rFonts w:cs="Arial"/>
          <w:szCs w:val="22"/>
          <w:lang w:eastAsia="fi-FI"/>
        </w:rPr>
        <w:t xml:space="preserve"> Koulussa oppilashuolto on kaikkien kouluyhteisössä työskentelevien ja oppilashuoltopalveluista vastaavien työntekijöiden tehtävä. Ensisijainen vastuu kouluyhteisön hyvinvoinnista on koulun henkilökunnalla.</w:t>
      </w:r>
      <w:r w:rsidRPr="007D3106">
        <w:rPr>
          <w:rFonts w:cs="Arial"/>
          <w:szCs w:val="22"/>
          <w:vertAlign w:val="superscript"/>
          <w:lang w:eastAsia="fi-FI"/>
        </w:rPr>
        <w:footnoteReference w:id="7"/>
      </w:r>
      <w:r w:rsidRPr="007D3106">
        <w:rPr>
          <w:rFonts w:cs="Arial"/>
          <w:szCs w:val="22"/>
          <w:lang w:eastAsia="fi-FI"/>
        </w:rPr>
        <w:t xml:space="preserve"> Oppilashuollon palveluja ovat psykologi- ja kuraattoripalvelut sekä kouluterveydenhuollon palvelut</w:t>
      </w:r>
      <w:r w:rsidRPr="007D3106">
        <w:rPr>
          <w:rFonts w:cs="Arial"/>
          <w:szCs w:val="22"/>
          <w:vertAlign w:val="superscript"/>
          <w:lang w:eastAsia="fi-FI"/>
        </w:rPr>
        <w:footnoteReference w:id="8"/>
      </w:r>
      <w:r w:rsidRPr="007D3106">
        <w:rPr>
          <w:rFonts w:cs="Arial"/>
          <w:szCs w:val="22"/>
          <w:lang w:eastAsia="fi-FI"/>
        </w:rPr>
        <w:t>. Näiden asiantuntijoiden tehtävät liittyvät niin yksilöön, yhteisöön kuin yhteistyöhön.</w:t>
      </w:r>
      <w:r w:rsidRPr="007D3106">
        <w:rPr>
          <w:rFonts w:cs="Arial"/>
          <w:color w:val="000000"/>
          <w:szCs w:val="22"/>
          <w:lang w:eastAsia="fi-FI"/>
        </w:rPr>
        <w:t xml:space="preserve"> Palveluja tarjotaan oppilaille ja huoltajille siten, että ne ovat helposti saatavilla</w:t>
      </w:r>
      <w:r w:rsidRPr="007D3106">
        <w:rPr>
          <w:rFonts w:cs="Arial"/>
          <w:color w:val="000000"/>
          <w:szCs w:val="22"/>
          <w:vertAlign w:val="superscript"/>
          <w:lang w:eastAsia="fi-FI"/>
        </w:rPr>
        <w:footnoteReference w:id="9"/>
      </w:r>
      <w:r w:rsidRPr="007D3106">
        <w:rPr>
          <w:rFonts w:cs="Arial"/>
          <w:color w:val="000000"/>
          <w:szCs w:val="22"/>
          <w:lang w:eastAsia="fi-FI"/>
        </w:rPr>
        <w:t>. Palvelut järjestetään lain edellyttämässä määräajassa</w:t>
      </w:r>
      <w:r w:rsidRPr="007D3106">
        <w:rPr>
          <w:rFonts w:cs="Arial"/>
          <w:color w:val="000000"/>
          <w:szCs w:val="22"/>
          <w:vertAlign w:val="superscript"/>
          <w:lang w:eastAsia="fi-FI"/>
        </w:rPr>
        <w:footnoteReference w:id="10"/>
      </w:r>
      <w:r w:rsidRPr="007D3106">
        <w:rPr>
          <w:rFonts w:cs="Arial"/>
          <w:color w:val="000000"/>
          <w:szCs w:val="22"/>
          <w:lang w:eastAsia="fi-FI"/>
        </w:rPr>
        <w:t>.</w:t>
      </w:r>
      <w:r w:rsidRPr="00855AD3" w:rsidR="00441EF3">
        <w:rPr>
          <w:rFonts w:cs="Arial"/>
          <w:sz w:val="20"/>
          <w:szCs w:val="20"/>
        </w:rPr>
        <w:br w:type="page"/>
      </w:r>
    </w:p>
    <w:p w:rsidRPr="00811B71" w:rsidR="00984909" w:rsidP="00984909" w:rsidRDefault="00984909" w14:paraId="21E9FB66" w14:textId="757831C6">
      <w:pPr>
        <w:rPr>
          <w:rFonts w:eastAsia="Times New Roman" w:cstheme="majorBidi"/>
          <w:b/>
          <w:bCs/>
          <w:szCs w:val="22"/>
        </w:rPr>
      </w:pPr>
      <w:r>
        <w:lastRenderedPageBreak/>
        <w:t xml:space="preserve">Kuntatasolla oppilashuoltotyön linjauksista ja työnjaosta huolehtii </w:t>
      </w:r>
      <w:r w:rsidRPr="5B6819AC">
        <w:rPr>
          <w:b/>
          <w:bCs/>
        </w:rPr>
        <w:t>oppilashuollon ohjausryhmä</w:t>
      </w:r>
      <w:r>
        <w:t xml:space="preserve">. </w:t>
      </w:r>
      <w:r w:rsidRPr="00984909">
        <w:rPr>
          <w:rStyle w:val="Voimakas"/>
          <w:b w:val="0"/>
          <w:bCs w:val="0"/>
          <w:color w:val="1F1F1F"/>
        </w:rPr>
        <w:t>Ryhmässä on edustettuna lapsiperhepalvelut (sosiaalihuolto ja lastensuojelu), alaikäisten mielenterveys- ja perheneuvolapalvelut, erikoissairaanhoito, terveysneuvonta, nuorisopalvelut ja koulujen ja esiopetuksen oppilashuollon toimijoita sekä tarvittaessa huoltajien ja oppilaiden edustus.</w:t>
      </w:r>
      <w:r w:rsidRPr="5B6819AC">
        <w:rPr>
          <w:rStyle w:val="Voimakas"/>
          <w:rFonts w:ascii="Helvetica" w:hAnsi="Helvetica" w:cs="Helvetica"/>
          <w:color w:val="1F1F1F"/>
          <w:sz w:val="15"/>
          <w:szCs w:val="15"/>
        </w:rPr>
        <w:t xml:space="preserve"> </w:t>
      </w:r>
      <w:r>
        <w:t xml:space="preserve"> Työryhmän puheenjohtajana toimii opetus- ja kasvatusjohtaja ja valmistelijana </w:t>
      </w:r>
      <w:r w:rsidRPr="5B6819AC">
        <w:t>opiskeluhuollon palvelupäällikkö.</w:t>
      </w:r>
    </w:p>
    <w:p w:rsidR="00984909" w:rsidP="000C159B" w:rsidRDefault="00984909" w14:paraId="285E4994" w14:textId="77777777">
      <w:pPr>
        <w:pStyle w:val="Otsikko2"/>
      </w:pPr>
      <w:bookmarkStart w:name="_Toc388970143" w:id="8"/>
      <w:bookmarkStart w:name="_Toc84926319" w:id="9"/>
      <w:r>
        <w:rPr>
          <w:lang w:eastAsia="fi-FI"/>
        </w:rPr>
        <w:t>Koulukohtainen oppilashuoltosuunnitelma</w:t>
      </w:r>
      <w:r>
        <w:rPr>
          <w:rStyle w:val="FootnoteAnchor"/>
          <w:rFonts w:ascii="Garamond" w:hAnsi="Garamond" w:eastAsia="Times New Roman" w:cs="Times New Roman"/>
          <w:lang w:eastAsia="fi-FI"/>
        </w:rPr>
        <w:footnoteReference w:id="11"/>
      </w:r>
      <w:bookmarkEnd w:id="8"/>
      <w:bookmarkEnd w:id="9"/>
    </w:p>
    <w:p w:rsidR="00300FE7" w:rsidP="00300FE7" w:rsidRDefault="00300FE7" w14:paraId="29AC6377" w14:textId="77777777"/>
    <w:p w:rsidR="00984909" w:rsidP="00300FE7" w:rsidRDefault="00984909" w14:paraId="44397E38" w14:textId="1A6842E5">
      <w:r w:rsidRPr="00292E7D">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0067672E">
        <w:rPr>
          <w:rStyle w:val="Alaviitteenviite"/>
        </w:rPr>
        <w:footnoteReference w:id="12"/>
      </w:r>
      <w:r>
        <w:t>.</w:t>
      </w:r>
    </w:p>
    <w:p w:rsidRPr="00292E7D" w:rsidR="00300FE7" w:rsidP="00300FE7" w:rsidRDefault="00300FE7" w14:paraId="5C274327" w14:textId="77777777"/>
    <w:p w:rsidR="0095686D" w:rsidP="00300FE7" w:rsidRDefault="0095686D" w14:paraId="3D4C8DDD" w14:textId="4E6A782F">
      <w:r>
        <w:t xml:space="preserve">Oppilashuoltosuunnitelmaa laadittaessa sovitaan menettelytavoista, joilla koulun henkilöstö, lapset ja huoltajat sekä tarvittavilta osin yhteistyötahot perehdytetään suunnitelmaan. Samalla sovitaan suunnitelmasta tiedottamisesta edellä mainituille.  Suunnitelmaa laadittaessa otetaan huomioon </w:t>
      </w:r>
      <w:r w:rsidRPr="1245202E">
        <w:t xml:space="preserve">maakunnallinen lasten ja nuorten </w:t>
      </w:r>
      <w:r>
        <w:t>hyvinvointisuunnitelma ja Lahden kaupungin lasten ja nuorten hyvinvoinnin edistämisen tavoitteet:</w:t>
      </w:r>
    </w:p>
    <w:p w:rsidR="00296E2A" w:rsidP="00300FE7" w:rsidRDefault="00296E2A" w14:paraId="659180BC" w14:textId="1A048816"/>
    <w:p w:rsidR="00296E2A" w:rsidP="00300FE7" w:rsidRDefault="00296E2A" w14:paraId="3AE57B06" w14:textId="10AD7684"/>
    <w:p w:rsidR="00296E2A" w:rsidP="00300FE7" w:rsidRDefault="00296E2A" w14:paraId="69A8578E" w14:textId="77777777"/>
    <w:p w:rsidR="00F70F93" w:rsidP="00300FE7" w:rsidRDefault="00F70F93" w14:paraId="5132F78C" w14:textId="2B4F9937"/>
    <w:p w:rsidR="66E8711A" w:rsidP="6F7E797C" w:rsidRDefault="66E8711A" w14:paraId="5D172D16" w14:textId="6080C071">
      <w:pPr>
        <w:rPr>
          <w:szCs w:val="22"/>
        </w:rPr>
      </w:pPr>
      <w:r>
        <w:rPr>
          <w:noProof/>
        </w:rPr>
        <w:drawing>
          <wp:inline distT="0" distB="0" distL="0" distR="0" wp14:anchorId="5527BD39" wp14:editId="0DFC94E6">
            <wp:extent cx="6086475" cy="3170039"/>
            <wp:effectExtent l="0" t="0" r="0" b="0"/>
            <wp:docPr id="1704589597" name="Kuva 170458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086475" cy="3170039"/>
                    </a:xfrm>
                    <a:prstGeom prst="rect">
                      <a:avLst/>
                    </a:prstGeom>
                  </pic:spPr>
                </pic:pic>
              </a:graphicData>
            </a:graphic>
          </wp:inline>
        </w:drawing>
      </w:r>
    </w:p>
    <w:p w:rsidR="00F70F93" w:rsidP="00300FE7" w:rsidRDefault="00F70F93" w14:paraId="27B5A747" w14:textId="77777777"/>
    <w:p w:rsidR="0093180E" w:rsidP="00367073" w:rsidRDefault="0093180E" w14:paraId="7E635EAD" w14:textId="7916D9ED">
      <w:pPr>
        <w:pStyle w:val="Tekstit"/>
      </w:pPr>
    </w:p>
    <w:p w:rsidR="0093180E" w:rsidP="00367073" w:rsidRDefault="0093180E" w14:paraId="76987066" w14:textId="130DEAAB">
      <w:pPr>
        <w:pStyle w:val="Tekstit"/>
      </w:pPr>
    </w:p>
    <w:p w:rsidR="009D70B5" w:rsidP="00367073" w:rsidRDefault="009D70B5" w14:paraId="557875DF" w14:textId="77777777">
      <w:pPr>
        <w:pStyle w:val="Tekstit"/>
      </w:pPr>
    </w:p>
    <w:p w:rsidR="0095686D" w:rsidP="00346C1A" w:rsidRDefault="0095686D" w14:paraId="18EFC473" w14:textId="7D565077">
      <w:pPr>
        <w:pStyle w:val="Otsikko1"/>
      </w:pPr>
      <w:bookmarkStart w:name="_Toc84926320" w:id="10"/>
      <w:r w:rsidRPr="000034B8">
        <w:lastRenderedPageBreak/>
        <w:t>Oppilashuoltosuunnitelman sisältö</w:t>
      </w:r>
      <w:bookmarkEnd w:id="10"/>
    </w:p>
    <w:p w:rsidRPr="0093180E" w:rsidR="0093180E" w:rsidP="0093180E" w:rsidRDefault="0093180E" w14:paraId="3CC48E8B" w14:textId="77777777"/>
    <w:p w:rsidRPr="0093180E" w:rsidR="0095686D" w:rsidP="00346C1A" w:rsidRDefault="0095686D" w14:paraId="4150292C" w14:textId="025E6911">
      <w:pPr>
        <w:pStyle w:val="Luettelokappale"/>
        <w:numPr>
          <w:ilvl w:val="0"/>
          <w:numId w:val="32"/>
        </w:numPr>
        <w:rPr>
          <w:i/>
        </w:rPr>
      </w:pPr>
      <w:r w:rsidRPr="0093180E">
        <w:rPr>
          <w:i/>
        </w:rPr>
        <w:t>Oppilashuollon kokonaistarve ja käytettävissä olevat oppilashuoltopalvelut</w:t>
      </w:r>
      <w:r w:rsidRPr="0093180E">
        <w:rPr>
          <w:rFonts w:ascii="Garamond" w:hAnsi="Garamond" w:cs="Times New Roman"/>
          <w:i/>
        </w:rPr>
        <w:t xml:space="preserve"> </w:t>
      </w:r>
      <w:r w:rsidRPr="00DC3E9F" w:rsidR="0067672E">
        <w:rPr>
          <w:rStyle w:val="Alaviitteenviite"/>
          <w:rFonts w:ascii="Garamond" w:hAnsi="Garamond" w:cs="Times New Roman"/>
          <w:iCs/>
        </w:rPr>
        <w:footnoteReference w:id="13"/>
      </w:r>
    </w:p>
    <w:p w:rsidRPr="0093180E" w:rsidR="0093180E" w:rsidP="0093180E" w:rsidRDefault="0093180E" w14:paraId="6662BB75" w14:textId="77777777">
      <w:pPr>
        <w:pStyle w:val="Luettelokappale"/>
        <w:rPr>
          <w:i/>
        </w:rPr>
      </w:pPr>
    </w:p>
    <w:p w:rsidR="0095686D" w:rsidP="00346C1A" w:rsidRDefault="0095686D" w14:paraId="3B485C12" w14:textId="25B92610">
      <w:pPr>
        <w:pStyle w:val="Luettelokappale"/>
        <w:numPr>
          <w:ilvl w:val="0"/>
          <w:numId w:val="32"/>
        </w:numPr>
        <w:rPr>
          <w:i/>
        </w:rPr>
      </w:pPr>
      <w:r w:rsidRPr="0093180E">
        <w:rPr>
          <w:i/>
        </w:rPr>
        <w:t>Yhteisöllinen oppilashuolto ja sen toimintatavat</w:t>
      </w:r>
    </w:p>
    <w:p w:rsidRPr="0093180E" w:rsidR="0093180E" w:rsidP="0093180E" w:rsidRDefault="0093180E" w14:paraId="46F54F9A" w14:textId="77777777">
      <w:pPr>
        <w:pStyle w:val="Luettelokappale"/>
        <w:rPr>
          <w:i/>
        </w:rPr>
      </w:pPr>
    </w:p>
    <w:p w:rsidRPr="000034B8" w:rsidR="0093180E" w:rsidP="00346C1A" w:rsidRDefault="0095686D" w14:paraId="3206C063" w14:textId="4D7CF7CA">
      <w:pPr>
        <w:pStyle w:val="Luettelokappale"/>
        <w:numPr>
          <w:ilvl w:val="0"/>
          <w:numId w:val="32"/>
        </w:numPr>
        <w:rPr>
          <w:i/>
        </w:rPr>
      </w:pPr>
      <w:r w:rsidRPr="0093180E">
        <w:rPr>
          <w:i/>
        </w:rPr>
        <w:t>Yksilökohtaisen oppilashuollon järjestäminen</w:t>
      </w:r>
    </w:p>
    <w:p w:rsidR="001F07FF" w:rsidP="001F07FF" w:rsidRDefault="001F07FF" w14:paraId="1597ED0F" w14:textId="77777777">
      <w:pPr>
        <w:pStyle w:val="Luettelokappale"/>
        <w:rPr>
          <w:i/>
        </w:rPr>
      </w:pPr>
    </w:p>
    <w:p w:rsidR="0095686D" w:rsidP="00346C1A" w:rsidRDefault="0095686D" w14:paraId="576873E3" w14:textId="37F6D477">
      <w:pPr>
        <w:pStyle w:val="Luettelokappale"/>
        <w:numPr>
          <w:ilvl w:val="0"/>
          <w:numId w:val="32"/>
        </w:numPr>
        <w:rPr>
          <w:i/>
        </w:rPr>
      </w:pPr>
      <w:r w:rsidRPr="0093180E">
        <w:rPr>
          <w:i/>
        </w:rPr>
        <w:t>Oppilashuollon yhteistyön järjestäminen oppilaiden ja heidän huoltajien kanssa</w:t>
      </w:r>
    </w:p>
    <w:p w:rsidRPr="0093180E" w:rsidR="0093180E" w:rsidP="0093180E" w:rsidRDefault="0093180E" w14:paraId="108A82BA" w14:textId="77777777">
      <w:pPr>
        <w:rPr>
          <w:i/>
        </w:rPr>
      </w:pPr>
    </w:p>
    <w:p w:rsidRPr="0093180E" w:rsidR="0095686D" w:rsidP="00346C1A" w:rsidRDefault="0095686D" w14:paraId="5D32B3EA" w14:textId="4818E001">
      <w:pPr>
        <w:pStyle w:val="Luettelokappale"/>
        <w:numPr>
          <w:ilvl w:val="0"/>
          <w:numId w:val="32"/>
        </w:numPr>
        <w:rPr>
          <w:i/>
        </w:rPr>
      </w:pPr>
      <w:r w:rsidRPr="0093180E">
        <w:rPr>
          <w:i/>
        </w:rPr>
        <w:t>Oppilashuoltosuunnitelman toteuttaminen ja seuraaminen</w:t>
      </w:r>
    </w:p>
    <w:p w:rsidR="0015029B" w:rsidP="0095686D" w:rsidRDefault="0015029B" w14:paraId="019EC93D" w14:textId="77777777">
      <w:pPr>
        <w:pStyle w:val="Tekstit"/>
        <w:rPr>
          <w:szCs w:val="24"/>
        </w:rPr>
      </w:pPr>
    </w:p>
    <w:p w:rsidR="00D670B9" w:rsidRDefault="00D670B9" w14:paraId="4CB155AC" w14:textId="77777777">
      <w:pPr>
        <w:rPr>
          <w:rFonts w:ascii="Franklin Gothic Demi" w:hAnsi="Franklin Gothic Demi" w:eastAsiaTheme="majorEastAsia" w:cstheme="majorBidi"/>
          <w:bCs/>
          <w:color w:val="004FB0"/>
          <w:sz w:val="28"/>
          <w:szCs w:val="32"/>
        </w:rPr>
      </w:pPr>
      <w:bookmarkStart w:name="_Toc390691926" w:id="11"/>
      <w:r>
        <w:br w:type="page"/>
      </w:r>
    </w:p>
    <w:p w:rsidR="0015029B" w:rsidP="006A466A" w:rsidRDefault="0015029B" w14:paraId="439AEBB2" w14:textId="494BF743">
      <w:pPr>
        <w:pStyle w:val="Otsikko1"/>
        <w:numPr>
          <w:ilvl w:val="0"/>
          <w:numId w:val="30"/>
        </w:numPr>
      </w:pPr>
      <w:bookmarkStart w:name="_Toc84926321" w:id="12"/>
      <w:r w:rsidRPr="000034B8">
        <w:lastRenderedPageBreak/>
        <w:t>Oppilashuollon kokonaistarve ja käytettävissä olevat oppilashuoltopalvelut</w:t>
      </w:r>
      <w:bookmarkEnd w:id="11"/>
      <w:bookmarkEnd w:id="12"/>
    </w:p>
    <w:p w:rsidRPr="00D670B9" w:rsidR="00D670B9" w:rsidP="00D670B9" w:rsidRDefault="00D670B9" w14:paraId="3788F3FD" w14:textId="77777777">
      <w:pPr>
        <w:pStyle w:val="Luettelokappale"/>
      </w:pPr>
    </w:p>
    <w:p w:rsidR="0015029B" w:rsidP="007F495D" w:rsidRDefault="0015029B" w14:paraId="2950F0E5" w14:textId="0F9D7E0A">
      <w:r w:rsidRPr="000034B8">
        <w:t>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w:t>
      </w:r>
      <w:r>
        <w:t>.</w:t>
      </w:r>
    </w:p>
    <w:p w:rsidRPr="000034B8" w:rsidR="00D670B9" w:rsidP="007F495D" w:rsidRDefault="00D670B9" w14:paraId="27F8F4B1" w14:textId="77777777"/>
    <w:p w:rsidR="0095686D" w:rsidP="007F495D" w:rsidRDefault="0015029B" w14:paraId="23BA7DAA" w14:textId="14CFE07A">
      <w:r w:rsidRPr="000034B8">
        <w:t xml:space="preserve">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w:t>
      </w:r>
      <w:r w:rsidRPr="000034B8" w:rsidR="0095686D">
        <w:t>hyvinvointia sekä elinoloja koskevaa seurantatietoa, esimerkiksi kouluterveyskyselyn tuloksia.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w:t>
      </w:r>
    </w:p>
    <w:p w:rsidR="00D670B9" w:rsidP="007F495D" w:rsidRDefault="00D670B9" w14:paraId="05E36850" w14:textId="77777777"/>
    <w:p w:rsidRPr="000C159B" w:rsidR="0095686D" w:rsidP="000C159B" w:rsidRDefault="0095686D" w14:paraId="4473B255" w14:textId="63E72BDA">
      <w:pPr>
        <w:pStyle w:val="Otsikko2"/>
      </w:pPr>
      <w:bookmarkStart w:name="_Toc388970145" w:id="13"/>
      <w:bookmarkStart w:name="_Toc84926322" w:id="14"/>
      <w:r w:rsidRPr="000C159B">
        <w:t>Oppilashuollon kokonaistarve</w:t>
      </w:r>
      <w:bookmarkEnd w:id="13"/>
      <w:bookmarkEnd w:id="14"/>
    </w:p>
    <w:p w:rsidRPr="00D670B9" w:rsidR="00D670B9" w:rsidP="00D670B9" w:rsidRDefault="00D670B9" w14:paraId="39F743B6" w14:textId="77777777"/>
    <w:p w:rsidRPr="000034B8" w:rsidR="0095686D" w:rsidP="007F495D" w:rsidRDefault="0095686D" w14:paraId="258D3CF9" w14:textId="77777777">
      <w:r w:rsidRPr="001D3CD3">
        <w:t>Oppilashuollon kokonaistarvetta arvioidaan kouluterveyskyselyn ja maakunnallisten arviointikyselyiden pohjalta. Maakunnalliset kyselyt toteutetaan parillisina vuosina. Kyselyjen tulokset käsitellään kuntakohtaisessa oppilashuollon kehittämistyöryhmässä.</w:t>
      </w:r>
    </w:p>
    <w:p w:rsidR="0095686D" w:rsidP="007F495D" w:rsidRDefault="0095686D" w14:paraId="3668EAFC" w14:textId="75BA593C">
      <w:r w:rsidRPr="009332D3">
        <w:t>Koulun arvio oppilashuollon kokonaistarpeesta ja tulevan kauden koulukohtaiset painopisteet oppilashuoltotyössä:</w:t>
      </w:r>
    </w:p>
    <w:p w:rsidRPr="00F20700" w:rsidR="00D670B9" w:rsidP="00D670B9" w:rsidRDefault="00D670B9" w14:paraId="08FE42E5" w14:textId="77777777">
      <w:pPr>
        <w:rPr>
          <w:szCs w:val="22"/>
        </w:rPr>
      </w:pPr>
    </w:p>
    <w:p w:rsidRPr="001F07FF" w:rsidR="0095686D" w:rsidP="00D670B9" w:rsidRDefault="0095686D" w14:paraId="720B86CF" w14:textId="77777777">
      <w:pPr>
        <w:rPr>
          <w:rStyle w:val="Otsikko5Char1"/>
          <w:rFonts w:eastAsia="SimSun" w:asciiTheme="minorHAnsi" w:hAnsiTheme="minorHAnsi"/>
          <w:b w:val="0"/>
          <w:bCs w:val="0"/>
          <w:sz w:val="22"/>
          <w:szCs w:val="22"/>
        </w:rPr>
      </w:pPr>
      <w:bookmarkStart w:name="_Toc69014338" w:id="15"/>
      <w:r w:rsidRPr="001F07FF">
        <w:rPr>
          <w:rStyle w:val="Otsikko5Char1"/>
          <w:rFonts w:eastAsia="SimSun" w:asciiTheme="minorHAnsi" w:hAnsiTheme="minorHAnsi"/>
          <w:sz w:val="22"/>
          <w:szCs w:val="22"/>
        </w:rPr>
        <w:t>Koulun arvio oppilashuollon kokonaistarpeesta</w:t>
      </w:r>
      <w:r w:rsidRPr="001F07FF">
        <w:rPr>
          <w:rStyle w:val="Otsikko5Char1"/>
          <w:rFonts w:eastAsia="SimSun" w:asciiTheme="minorHAnsi" w:hAnsiTheme="minorHAnsi"/>
          <w:b w:val="0"/>
          <w:bCs w:val="0"/>
          <w:sz w:val="22"/>
          <w:szCs w:val="22"/>
        </w:rPr>
        <w:t xml:space="preserve"> (arvio perustuu seurantatietoon ja kyselyihin, esimerkiksi miten kouluterveyskyselyssä on koettu oppilashuollon palveluihin pääseminen ja miten koulupsykologin ja kuraattorin määräajat ovat toteutuneet). Onko koululla jokin tietty oppilashuollon kehittämisen painopistealue tulevina vuosina?</w:t>
      </w:r>
      <w:bookmarkEnd w:id="15"/>
    </w:p>
    <w:p w:rsidR="57840961" w:rsidP="57840961" w:rsidRDefault="57840961" w14:paraId="37FD976F" w14:textId="6CD94E63">
      <w:pPr>
        <w:pStyle w:val="Normaali"/>
        <w:rPr>
          <w:color w:val="FF0000"/>
          <w:sz w:val="22"/>
          <w:szCs w:val="22"/>
        </w:rPr>
      </w:pPr>
    </w:p>
    <w:tbl>
      <w:tblPr>
        <w:tblStyle w:val="TaulukkoRuudukko"/>
        <w:tblW w:w="9928" w:type="dxa"/>
        <w:tblCellMar>
          <w:top w:w="28" w:type="dxa"/>
          <w:bottom w:w="28" w:type="dxa"/>
        </w:tblCellMar>
        <w:tblLook w:val="04A0" w:firstRow="1" w:lastRow="0" w:firstColumn="1" w:lastColumn="0" w:noHBand="0" w:noVBand="1"/>
      </w:tblPr>
      <w:tblGrid>
        <w:gridCol w:w="9928"/>
      </w:tblGrid>
      <w:tr w:rsidR="0095686D" w:rsidTr="57840961" w14:paraId="6DC4ADC4" w14:textId="77777777">
        <w:trPr>
          <w:trHeight w:val="3340"/>
        </w:trPr>
        <w:tc>
          <w:tcPr>
            <w:tcW w:w="9928" w:type="dxa"/>
            <w:tcMar/>
          </w:tcPr>
          <w:p w:rsidRPr="000034B8" w:rsidR="0095686D" w:rsidP="57840961" w:rsidRDefault="0095686D" w14:paraId="202674E2" w14:textId="57EF6DD0">
            <w:pPr>
              <w:rPr>
                <w:rFonts w:ascii="Arial" w:hAnsi="Arial" w:eastAsia="Arial" w:cs="Arial"/>
                <w:b w:val="0"/>
                <w:bCs w:val="0"/>
                <w:i w:val="0"/>
                <w:iCs w:val="0"/>
                <w:caps w:val="0"/>
                <w:smallCaps w:val="0"/>
                <w:noProof w:val="0"/>
                <w:color w:val="000000" w:themeColor="text1" w:themeTint="FF" w:themeShade="FF"/>
                <w:sz w:val="20"/>
                <w:szCs w:val="20"/>
                <w:lang w:val="fi-FI"/>
              </w:rPr>
            </w:pPr>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Rakokiven peruskoulussa on paljon tarvetta sekä oppimisen tuelle että oppilashuollolliselle tuelle. Erityisen paljon tukea tarvitaan sosiaalisten ja tunnetaitojen sekä arjen hallinnan taitojen kehittämiseen.</w:t>
            </w:r>
          </w:p>
          <w:p w:rsidRPr="000034B8" w:rsidR="0095686D" w:rsidP="57840961" w:rsidRDefault="0095686D" w14:paraId="7ADEBB70" w14:textId="5742F2AB">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 xml:space="preserve">Erityisesti panostamme myönteiseen vuorovaikutuskulttuuriin ja osallisuutta edistävään toimintakulttuuriin. Kiinnitämme myös huomiota koulupoissaoloihin ja etsimme ratkaisuja poissaolojen vähentämiseen. </w:t>
            </w:r>
          </w:p>
          <w:p w:rsidRPr="000034B8" w:rsidR="0095686D" w:rsidP="57840961" w:rsidRDefault="0095686D" w14:paraId="4E3C2E14" w14:textId="217143A7">
            <w:pPr>
              <w:pStyle w:val="Normaali"/>
              <w:rPr>
                <w:sz w:val="22"/>
                <w:szCs w:val="22"/>
              </w:rPr>
            </w:pPr>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 xml:space="preserve">Käytämme </w:t>
            </w:r>
            <w:proofErr w:type="spellStart"/>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restoratiivista</w:t>
            </w:r>
            <w:proofErr w:type="spellEnd"/>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 xml:space="preserve"> sovittelua ongelmatilanteiden ratkaisemisessa. </w:t>
            </w:r>
            <w:proofErr w:type="spellStart"/>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Restoratiivisuudella</w:t>
            </w:r>
            <w:proofErr w:type="spellEnd"/>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 xml:space="preserve"> pyritään löytämään ratkaisuja ongelmatilanteisiin sopimisen keinoin ja löytämään parempia toimintamalleja tuleviin tilanteisiin. Ideana on oppia virheistä ja ongelmatilanteista. </w:t>
            </w:r>
            <w:proofErr w:type="spellStart"/>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Restoratiivista</w:t>
            </w:r>
            <w:proofErr w:type="spellEnd"/>
            <w:r w:rsidRPr="57840961" w:rsidR="57840961">
              <w:rPr>
                <w:rFonts w:ascii="Arial" w:hAnsi="Arial" w:eastAsia="Arial" w:cs="Arial"/>
                <w:b w:val="0"/>
                <w:bCs w:val="0"/>
                <w:i w:val="0"/>
                <w:iCs w:val="0"/>
                <w:caps w:val="0"/>
                <w:smallCaps w:val="0"/>
                <w:noProof w:val="0"/>
                <w:color w:val="000000" w:themeColor="text1" w:themeTint="FF" w:themeShade="FF"/>
                <w:sz w:val="20"/>
                <w:szCs w:val="20"/>
                <w:lang w:val="fi-FI"/>
              </w:rPr>
              <w:t xml:space="preserve"> toimintatapaa voidaan käyttää niin lasten keskinäisiin kuin aikuisten ja lasten välisiin ongelmatilanteisiin.</w:t>
            </w:r>
            <w:r w:rsidRPr="57840961" w:rsidR="662DF1F9">
              <w:rPr>
                <w:rFonts w:ascii="Arial Nova" w:hAnsi="Arial Nova" w:eastAsia="Arial Nova" w:cs="Arial Nova"/>
                <w:sz w:val="20"/>
                <w:szCs w:val="20"/>
              </w:rPr>
              <w:t xml:space="preserve"> </w:t>
            </w:r>
          </w:p>
          <w:p w:rsidRPr="000034B8" w:rsidR="0095686D" w:rsidP="57840961" w:rsidRDefault="0095686D" w14:paraId="0ABD2938" w14:textId="063B4993">
            <w:pPr>
              <w:pStyle w:val="Normaali"/>
              <w:rPr>
                <w:rFonts w:ascii="Arial Nova" w:hAnsi="Arial Nova" w:eastAsia="Arial Nova" w:cs="Arial Nova"/>
                <w:sz w:val="20"/>
                <w:szCs w:val="20"/>
              </w:rPr>
            </w:pPr>
          </w:p>
          <w:p w:rsidRPr="000034B8" w:rsidR="0095686D" w:rsidP="57840961" w:rsidRDefault="0095686D" w14:paraId="05461C9F" w14:textId="3C65CFD0">
            <w:pPr>
              <w:pStyle w:val="Normaali"/>
              <w:rPr>
                <w:sz w:val="22"/>
                <w:szCs w:val="22"/>
              </w:rPr>
            </w:pPr>
            <w:r w:rsidRPr="57840961" w:rsidR="662DF1F9">
              <w:rPr>
                <w:rFonts w:ascii="Arial Nova" w:hAnsi="Arial Nova" w:eastAsia="Arial Nova" w:cs="Arial Nova"/>
                <w:sz w:val="20"/>
                <w:szCs w:val="20"/>
              </w:rPr>
              <w:t>Kyselyiden perusteella oppilaat ja huoltajat ovat kokeneet oppilashuoltopalveluiden saatavuuden melko hyväksi ja terveydenhoitajan kohdalla erittäin hyväksi. Psykologitilanne on tällä hetkellä huono ja monen asiat eivät etene toivotulla tavalla. Kuraattorilla on runsaasti asiakkuuksia, eli tarve on koululla suuri</w:t>
            </w:r>
            <w:r w:rsidR="662DF1F9">
              <w:rPr/>
              <w:t>.</w:t>
            </w:r>
          </w:p>
        </w:tc>
      </w:tr>
    </w:tbl>
    <w:p w:rsidR="00DE3E18" w:rsidP="00DE3E18" w:rsidRDefault="00DE3E18" w14:paraId="5F4BE1F2" w14:textId="77777777">
      <w:pPr>
        <w:pStyle w:val="Otsikko2"/>
      </w:pPr>
      <w:bookmarkStart w:name="_Toc388970146" w:id="16"/>
    </w:p>
    <w:p w:rsidR="00DE3E18" w:rsidRDefault="00DE3E18" w14:paraId="7EDFFA2F" w14:textId="77777777">
      <w:pPr>
        <w:rPr>
          <w:rFonts w:ascii="Franklin Gothic Demi" w:hAnsi="Franklin Gothic Demi" w:eastAsiaTheme="majorEastAsia" w:cstheme="majorBidi"/>
          <w:bCs/>
          <w:color w:val="004FB0"/>
          <w:sz w:val="24"/>
          <w:szCs w:val="26"/>
        </w:rPr>
      </w:pPr>
      <w:r>
        <w:br w:type="page"/>
      </w:r>
    </w:p>
    <w:p w:rsidRPr="000C159B" w:rsidR="0095686D" w:rsidP="000C159B" w:rsidRDefault="0095686D" w14:paraId="2D4B2646" w14:textId="2D308E94">
      <w:pPr>
        <w:pStyle w:val="Otsikko2"/>
      </w:pPr>
      <w:bookmarkStart w:name="_Toc84926323" w:id="17"/>
      <w:r w:rsidRPr="000C159B">
        <w:lastRenderedPageBreak/>
        <w:t>Käytettävissä olevat oppilashuoltopalvelut</w:t>
      </w:r>
      <w:bookmarkEnd w:id="16"/>
      <w:bookmarkEnd w:id="17"/>
    </w:p>
    <w:p w:rsidRPr="00F20700" w:rsidR="00F20700" w:rsidP="00F20700" w:rsidRDefault="00F20700" w14:paraId="3ADAA21A" w14:textId="77777777"/>
    <w:p w:rsidR="00F20700" w:rsidP="00DE3E18" w:rsidRDefault="0095686D" w14:paraId="005BBD35" w14:textId="77777777">
      <w:pPr>
        <w:pStyle w:val="Luettelokappale"/>
        <w:numPr>
          <w:ilvl w:val="0"/>
          <w:numId w:val="24"/>
        </w:numPr>
      </w:pPr>
      <w:r w:rsidRPr="1986BC5B">
        <w:t>oppilashuollon palveluiden järjestäminen ja sen edellyttämä työn- ja vastuunjako sekä palvelujen toteuttamisessa tarvittava yhteistyö ja</w:t>
      </w:r>
    </w:p>
    <w:p w:rsidR="0095686D" w:rsidP="00DE3E18" w:rsidRDefault="0095686D" w14:paraId="4D9364DC" w14:textId="5A765525">
      <w:pPr>
        <w:pStyle w:val="Luettelokappale"/>
        <w:numPr>
          <w:ilvl w:val="0"/>
          <w:numId w:val="24"/>
        </w:numPr>
      </w:pPr>
      <w:r w:rsidRPr="1986BC5B">
        <w:t>oppilashuollon palveluiden kohdentaminen yksittäisiin oppilaisiin, kouluyhteisöön ja yhteistyöhön liittyviin tehtäviin sekä oppilashuollon kehittämiseen ja seurantaan</w:t>
      </w:r>
    </w:p>
    <w:p w:rsidRPr="008206B3" w:rsidR="00F20700" w:rsidP="009D70B5" w:rsidRDefault="00F20700" w14:paraId="08AD63CF" w14:textId="77777777">
      <w:pPr>
        <w:pStyle w:val="Luettelokappale"/>
      </w:pPr>
    </w:p>
    <w:p w:rsidR="0095686D" w:rsidP="00DE3E18" w:rsidRDefault="0095686D" w14:paraId="2A912E74" w14:textId="069DCFB1">
      <w:r w:rsidRPr="007479E0">
        <w:t>Oppilaalle on järjestettävä mahdollisuus keskustella henkilökohtaisesti psykologin tai kuraattorin kanssa viimeistään seitsemäntenä työpäivänä sen jälkeen</w:t>
      </w:r>
      <w:r>
        <w:t>,</w:t>
      </w:r>
      <w:r w:rsidRPr="007479E0">
        <w:t xml:space="preserve"> kun oppilas on tätä pyytänyt. Kiireellisissä tapauksissa keskustelu on järjestettävä samana tai seuraavana päivänä. Mahdollisuus on järjestettävä myös oppilaan huoltajan tai muun henkilön yhteydenoton perusteella, jollei kyseessä ole yhteydenottajan neuvonta ja ohjaus tai jos keskustelun järjestäminen on muusta syystä ilmeisen tarpeetonta.</w:t>
      </w:r>
      <w:r>
        <w:t xml:space="preserve"> Arvion tuen tarpeesta ja kiireellisyydestä tekee asianomainen kuraattori tai psykologi yhteistyössä oppilaan ja/tai huoltajan kanssa.</w:t>
      </w:r>
    </w:p>
    <w:p w:rsidRPr="007479E0" w:rsidR="00F20700" w:rsidP="00DE3E18" w:rsidRDefault="00F20700" w14:paraId="6F35601C" w14:textId="77777777"/>
    <w:p w:rsidR="0095686D" w:rsidP="00DE3E18" w:rsidRDefault="0095686D" w14:paraId="1EAFEC83" w14:textId="7EDAA542">
      <w:r w:rsidRPr="007479E0">
        <w:t>Psykologin tai kuraattorin arvion perusteella oppilaalla on oikeus saada riittävä tuki ja ohjaus hänen opiskeluunsa ja kehitykseensä liittyvien vaikeuksien ehkäisemiseksi ja poistamiseksi. Tarvittaessa oppilas on ohjattava saamaan muita opiskeluhuollon palveluja sekä muuta erityisen tuen tarpeessa olevia lapsia ja nuoria tukevaa toimintaa.</w:t>
      </w:r>
    </w:p>
    <w:p w:rsidRPr="007479E0" w:rsidR="00F20700" w:rsidP="00DE3E18" w:rsidRDefault="00F20700" w14:paraId="2502C37F" w14:textId="77777777"/>
    <w:p w:rsidR="0095686D" w:rsidP="00DE3E18" w:rsidRDefault="0095686D" w14:paraId="5E11254B" w14:textId="7612B5FA">
      <w:r w:rsidRPr="007479E0">
        <w:t>Psykologi- ja kuraattoripalveluilla tarkoitetaan opiskelun ja koulunkäynnin tukea ja ohjausta, joilla edistetään kouluyhteisön hyvinvointia ja yhteistyötä oppilaiden ja perheiden ja muiden läheisten kanssa sekä tuetaan oppilaiden oppimista ja hyvinvointia ja sosiaalisia ja psyykkisiä valmiuksia.</w:t>
      </w:r>
    </w:p>
    <w:p w:rsidRPr="007479E0" w:rsidR="00F20700" w:rsidP="00DE3E18" w:rsidRDefault="00F20700" w14:paraId="46DC25AA" w14:textId="77777777"/>
    <w:p w:rsidRPr="00153503" w:rsidR="00153503" w:rsidP="00153503" w:rsidRDefault="0095686D" w14:paraId="2DF1B708" w14:textId="77777777">
      <w:pPr>
        <w:rPr>
          <w:rFonts w:ascii="Franklin Gothic Book" w:hAnsi="Franklin Gothic Book" w:eastAsia="Times New Roman"/>
          <w:color w:val="000000"/>
          <w:szCs w:val="22"/>
        </w:rPr>
      </w:pPr>
      <w:r w:rsidRPr="007479E0">
        <w:t xml:space="preserve">Kaikille kouluille on nimetty omat koulukuraattorit ja koulupsykologit. </w:t>
      </w:r>
      <w:r w:rsidRPr="004508FA">
        <w:t>Mitoituksen perustana on lainsäädännöstä seuraava palveluiden tuottamisen vaatimus ja siihen liittyvät määräajat, jotka edellyttävät riittävää henkilöstömitoitusta, kelpoisuuksia ja ammatillista osaamista.</w:t>
      </w:r>
      <w:r w:rsidRPr="007479E0">
        <w:rPr>
          <w:color w:val="1F497D"/>
        </w:rPr>
        <w:t xml:space="preserve"> </w:t>
      </w:r>
      <w:r w:rsidRPr="007479E0">
        <w:t>Työ on jaettu alueellisesti</w:t>
      </w:r>
      <w:r>
        <w:t>,</w:t>
      </w:r>
      <w:r w:rsidRPr="007479E0">
        <w:t xml:space="preserve"> ja alueen kuraattorit ja</w:t>
      </w:r>
      <w:r>
        <w:t xml:space="preserve"> psykologit muodostavat tiimin.</w:t>
      </w:r>
      <w:r w:rsidR="00153503">
        <w:t xml:space="preserve"> </w:t>
      </w:r>
      <w:r w:rsidRPr="00153503" w:rsidR="00153503">
        <w:rPr>
          <w:rFonts w:ascii="Franklin Gothic Book" w:hAnsi="Franklin Gothic Book" w:eastAsia="Times New Roman" w:cs="Times New Roman"/>
          <w:color w:val="000000"/>
          <w:szCs w:val="22"/>
        </w:rPr>
        <w:t>Vastaavan kuraattorin palvelu on tiimien kautta jokaisen oppilaitoksen käytettävissä rakenteisiin kohdistuvana sekä konsultatiivisena palveluna</w:t>
      </w:r>
      <w:r w:rsidRPr="00153503" w:rsidR="00153503">
        <w:rPr>
          <w:rFonts w:ascii="Franklin Gothic Book" w:hAnsi="Franklin Gothic Book" w:eastAsia="Times New Roman" w:cs="Times New Roman"/>
          <w:i/>
          <w:iCs/>
          <w:color w:val="000000"/>
          <w:szCs w:val="22"/>
        </w:rPr>
        <w:t>.</w:t>
      </w:r>
    </w:p>
    <w:p w:rsidRPr="007479E0" w:rsidR="0095686D" w:rsidP="00DE3E18" w:rsidRDefault="0095686D" w14:paraId="52D0A7EE" w14:textId="2D0785F3"/>
    <w:p w:rsidRPr="002F3134" w:rsidR="0095686D" w:rsidP="002F3134" w:rsidRDefault="0095686D" w14:paraId="29C72EB4" w14:textId="22F612DC">
      <w:pPr>
        <w:pStyle w:val="Otsikko3"/>
      </w:pPr>
      <w:bookmarkStart w:name="_Toc84926324" w:id="18"/>
      <w:r w:rsidRPr="002F3134">
        <w:t>Koulupsykologit</w:t>
      </w:r>
      <w:bookmarkEnd w:id="18"/>
    </w:p>
    <w:p w:rsidRPr="00F20700" w:rsidR="00F20700" w:rsidP="00F20700" w:rsidRDefault="00F20700" w14:paraId="553E4030" w14:textId="77777777">
      <w:pPr>
        <w:rPr>
          <w:lang w:eastAsia="fi-FI"/>
        </w:rPr>
      </w:pPr>
    </w:p>
    <w:p w:rsidR="0095686D" w:rsidP="00F20700" w:rsidRDefault="0095686D" w14:paraId="59576FAE" w14:textId="5031491A">
      <w:r w:rsidRPr="00123653">
        <w:t>Psykologi</w:t>
      </w:r>
      <w:r>
        <w:t xml:space="preserve"> </w:t>
      </w:r>
      <w:r w:rsidRPr="004508FA">
        <w:t>osallistuu oppilashuoltotyöhön</w:t>
      </w:r>
      <w:r w:rsidRPr="00AD0637">
        <w:rPr>
          <w:color w:val="3690FF" w:themeColor="text2" w:themeTint="99"/>
        </w:rPr>
        <w:t xml:space="preserve"> </w:t>
      </w:r>
      <w:r w:rsidRPr="00123653">
        <w:t>oman alansa asiantuntijana sekä yksittäisen oppilaan että koko yhteisön hyvinvointiin liittyvissä asioissa. Koulupsykologi voi olla mukana suunnittelemassa koko kouluyhteisön tai luokan hyv</w:t>
      </w:r>
      <w:r>
        <w:t>invointia tukevia toimenpiteitä.</w:t>
      </w:r>
    </w:p>
    <w:p w:rsidRPr="00123653" w:rsidR="00F20700" w:rsidP="00F20700" w:rsidRDefault="00F20700" w14:paraId="0DCE5838" w14:textId="77777777"/>
    <w:p w:rsidRPr="00123653" w:rsidR="0095686D" w:rsidP="00F20700" w:rsidRDefault="0095686D" w14:paraId="0A643A36" w14:textId="77777777">
      <w:pPr>
        <w:rPr>
          <w:b/>
          <w:bCs/>
        </w:rPr>
      </w:pPr>
      <w:r w:rsidRPr="00123653">
        <w:t>Psykologin työn tavoitteena on tukea oppilaiden oppimista ja hyvinvointia psykologisten</w:t>
      </w:r>
      <w:r>
        <w:t xml:space="preserve"> </w:t>
      </w:r>
      <w:r w:rsidRPr="00123653">
        <w:t>arviointi-, konsultaatio- ja neuvontapalvelujen avulla. Psykologin työ sisältää oppilaan oppimisvaikeuksien, erilaisten koulunkäyntivaikeuksien ja psyykkisen tilanteen arviointia sekä tukitoimien suunnittelua ja toteuttamista yhteistyössä oppilaan lähiverkoston ja tarvittavan viranomaisverkoston kanssa. Psykologit ohjaavat tarvittaessa perheitä koulun ulkopuolisten tukitoimien piiriin</w:t>
      </w:r>
      <w:r>
        <w:t>.</w:t>
      </w:r>
    </w:p>
    <w:p w:rsidRPr="002F3134" w:rsidR="0095686D" w:rsidP="002F3134" w:rsidRDefault="0095686D" w14:paraId="4219CE7B" w14:textId="6658F52F">
      <w:pPr>
        <w:pStyle w:val="Otsikko3"/>
      </w:pPr>
      <w:bookmarkStart w:name="_Toc84926325" w:id="19"/>
      <w:r w:rsidRPr="002F3134">
        <w:t>Koulukuraattorit</w:t>
      </w:r>
      <w:bookmarkEnd w:id="19"/>
    </w:p>
    <w:p w:rsidRPr="00F20700" w:rsidR="00F20700" w:rsidP="00F20700" w:rsidRDefault="00F20700" w14:paraId="7DC2F8B7" w14:textId="77777777">
      <w:pPr>
        <w:rPr>
          <w:lang w:eastAsia="fi-FI"/>
        </w:rPr>
      </w:pPr>
    </w:p>
    <w:p w:rsidRPr="001F07FF" w:rsidR="0095686D" w:rsidP="00F20700" w:rsidRDefault="0095686D" w14:paraId="73132C9B" w14:textId="77777777">
      <w:r w:rsidRPr="001F07FF">
        <w:t xml:space="preserve">Kuraattori sosiaalialan asiantuntijana osallistuu oppilashuoltotyöhön </w:t>
      </w:r>
      <w:r w:rsidRPr="001F07FF">
        <w:rPr>
          <w:sz w:val="19"/>
          <w:szCs w:val="19"/>
        </w:rPr>
        <w:t xml:space="preserve">sekä </w:t>
      </w:r>
      <w:r w:rsidRPr="00403BB7">
        <w:rPr>
          <w:szCs w:val="22"/>
        </w:rPr>
        <w:t>yksittäisen oppilaan että koko yhteisön hyvinvointiin liittyvissä asioissa</w:t>
      </w:r>
      <w:r w:rsidRPr="001F07FF">
        <w:rPr>
          <w:sz w:val="19"/>
          <w:szCs w:val="19"/>
        </w:rPr>
        <w:t>.</w:t>
      </w:r>
      <w:r w:rsidRPr="001F07FF">
        <w:t xml:space="preserve"> Kaikessa toiminnassa huomioidaan lapsen edun toteutuminen ja kuraattoritoiminnan päämääränä on syrjäytymisen ehkäiseminen sekä yhdenvertaisuuden ja osallisuuden edistäminen. Ihmisarvo, ihmisoikeudet ja sosiaalinen oikeudenmukaisuus ovat keskeisiä arvoja, joiden edistämiseen kuraattorin työ ammatillisesti nojautuu. </w:t>
      </w:r>
    </w:p>
    <w:p w:rsidRPr="001F07FF" w:rsidR="0095686D" w:rsidP="00F20700" w:rsidRDefault="0095686D" w14:paraId="41A3340A" w14:textId="77777777">
      <w:r w:rsidRPr="001F07FF">
        <w:t xml:space="preserve"> </w:t>
      </w:r>
    </w:p>
    <w:p w:rsidRPr="001F07FF" w:rsidR="00F20700" w:rsidP="00F20700" w:rsidRDefault="0095686D" w14:paraId="538D5CF0" w14:textId="77777777">
      <w:r w:rsidRPr="001F07FF">
        <w:t xml:space="preserve">Kuraattoripalvelu ennaltaehkäisevänä sosiaalipalveluna tarjoaa opiskelun ja koulunkäynnin tukea ja ohjausta, jolla edistetään hyvinvointia ja sosiaalista turvallisuutta sekä yhteistyötä opiskelijoiden perheiden ja muiden läheisten kanssa.  Työn tavoitteena on </w:t>
      </w:r>
      <w:r w:rsidRPr="001F07FF">
        <w:rPr>
          <w:sz w:val="19"/>
          <w:szCs w:val="19"/>
        </w:rPr>
        <w:t>yksilön voimavarojen ja toimintakyvyn lisääminen</w:t>
      </w:r>
      <w:r w:rsidRPr="001F07FF">
        <w:t xml:space="preserve"> yhteistyössä </w:t>
      </w:r>
      <w:r w:rsidRPr="001F07FF">
        <w:lastRenderedPageBreak/>
        <w:t xml:space="preserve">lähiyhteisön kanssa sekä pyrkimys muuttaa ympäröiviä rakenteita yhdenvertaisemmiksi ja oikeudenmukaisiksi. </w:t>
      </w:r>
    </w:p>
    <w:p w:rsidRPr="001F07FF" w:rsidR="0095686D" w:rsidP="00F20700" w:rsidRDefault="0095686D" w14:paraId="2D1035AE" w14:textId="33295422">
      <w:r w:rsidRPr="001F07FF">
        <w:t xml:space="preserve">Kuraattorin osaamiseen sisältyy opetustoimen ja sosiaalihuollon lainsäädännön tuntemuksen lisäksi yksilöä ja perhettä tukevan palvelujärjestelmän ja etuuksien tuntemus, sosiaalisiin ongelmiin liittyvä muutostyö sekä lasten ja nuorten verkoston ja läheisten kanssa tehtävä tavoitteellinen yhteistyö.  Kuraattorityötä toteutetaan yksilö-, perhe-, ryhmä-, verkosto-, kriisi-, yhteisö- sekä rakenteellisen työn menetelmin.   </w:t>
      </w:r>
    </w:p>
    <w:p w:rsidR="0095686D" w:rsidP="0095686D" w:rsidRDefault="0095686D" w14:paraId="61E82A14" w14:textId="77777777"/>
    <w:p w:rsidRPr="002F3134" w:rsidR="0095686D" w:rsidP="002F3134" w:rsidRDefault="0095686D" w14:paraId="22A32140" w14:textId="1730198B">
      <w:pPr>
        <w:pStyle w:val="Otsikko3"/>
      </w:pPr>
      <w:bookmarkStart w:name="_Toc84926326" w:id="20"/>
      <w:r w:rsidRPr="002F3134">
        <w:t>Kouluterveydenhuolto</w:t>
      </w:r>
      <w:bookmarkEnd w:id="20"/>
    </w:p>
    <w:p w:rsidRPr="00F20700" w:rsidR="00F20700" w:rsidP="00F20700" w:rsidRDefault="00F20700" w14:paraId="2B50A657" w14:textId="77777777"/>
    <w:p w:rsidR="0095686D" w:rsidP="00F20700" w:rsidRDefault="0095686D" w14:paraId="673F61E0" w14:textId="500A1DF6">
      <w:r w:rsidRPr="00F9041A">
        <w:t>Kouluterveydenhuollon tehtävänä on edistää ja ylläpitää kouluikäisten lasten ja nuorten terveyttä</w:t>
      </w:r>
      <w:r>
        <w:t xml:space="preserve"> </w:t>
      </w:r>
      <w:r w:rsidRPr="00F9041A">
        <w:t>ja hyvinvointia yhteistyössä koulujen henkilöstön ja vanhempien kanssa.</w:t>
      </w:r>
    </w:p>
    <w:p w:rsidRPr="00F9041A" w:rsidR="00F20700" w:rsidP="00F20700" w:rsidRDefault="00F20700" w14:paraId="2F2C55B6" w14:textId="77777777"/>
    <w:p w:rsidRPr="007477E9" w:rsidR="0095686D" w:rsidP="00F20700" w:rsidRDefault="0095686D" w14:paraId="059AAF1C" w14:textId="77777777">
      <w:pPr>
        <w:rPr>
          <w:color w:val="FF0000"/>
        </w:rPr>
      </w:pPr>
      <w:r w:rsidRPr="00F9041A">
        <w:t>Kouluterveydenhuollossa työskentelevät kouluterveydenhoitajat ja koululääkärit. Määräaikaiset</w:t>
      </w:r>
      <w:r>
        <w:t xml:space="preserve"> </w:t>
      </w:r>
      <w:r w:rsidRPr="00F9041A">
        <w:t>koko ikäluokkaa koskevat terveystarkastukset muodostavat kouluterveydenhuollon</w:t>
      </w:r>
      <w:r>
        <w:t xml:space="preserve"> </w:t>
      </w:r>
      <w:r w:rsidRPr="00F9041A">
        <w:t>toiminnan rungon. Peruskoulun aikana oppilailla on yhdeksän terveystarkastusta. Koulun</w:t>
      </w:r>
      <w:r>
        <w:t xml:space="preserve"> </w:t>
      </w:r>
      <w:r w:rsidRPr="00F9041A">
        <w:t>alkaessa ensimmäisellä luokalla, murrosikää lähestyttäessä viidennellä luokalla ja peruskoulun</w:t>
      </w:r>
      <w:r>
        <w:t xml:space="preserve"> </w:t>
      </w:r>
      <w:r w:rsidRPr="00F9041A">
        <w:t>loppuvaiheessa kahdeksannella luokalla oppilaille tehdään laaja terveystarkastus, johon</w:t>
      </w:r>
      <w:r>
        <w:t xml:space="preserve"> </w:t>
      </w:r>
      <w:r w:rsidRPr="00F9041A">
        <w:t>kuuluu terveydenhoitajan ja lääkärin tarkastus sekä vanhempien tapaaminen. Terveystarkastuksissa</w:t>
      </w:r>
      <w:r>
        <w:t xml:space="preserve"> pyritään havaitsemaan </w:t>
      </w:r>
      <w:r w:rsidRPr="00F9041A">
        <w:t>tukea tarvitsevat lapset ja nuoret.</w:t>
      </w:r>
      <w:r>
        <w:rPr>
          <w:color w:val="FF0000"/>
        </w:rPr>
        <w:t xml:space="preserve"> </w:t>
      </w:r>
      <w:r>
        <w:t>P</w:t>
      </w:r>
      <w:r w:rsidRPr="00F9041A">
        <w:t>erheiden kanssa tehdään yhteistyötä tarvittavan tuen järjestämiseksi.</w:t>
      </w:r>
    </w:p>
    <w:p w:rsidRPr="002F3134" w:rsidR="0095686D" w:rsidP="002F3134" w:rsidRDefault="0095686D" w14:paraId="1A3C8BC2" w14:textId="77D86203">
      <w:pPr>
        <w:pStyle w:val="Otsikko3"/>
      </w:pPr>
      <w:bookmarkStart w:name="_Toc84926327" w:id="21"/>
      <w:r w:rsidRPr="002F3134">
        <w:t>Muut oppilaan koulunkäynnin tukemiseen osallistuvat tahot koulussa</w:t>
      </w:r>
      <w:bookmarkEnd w:id="21"/>
    </w:p>
    <w:p w:rsidRPr="00F20700" w:rsidR="00F20700" w:rsidP="00F20700" w:rsidRDefault="00F20700" w14:paraId="4334F577" w14:textId="77777777"/>
    <w:p w:rsidR="0095686D" w:rsidP="00F20700" w:rsidRDefault="0095686D" w14:paraId="1FCA4900" w14:textId="77777777">
      <w:pPr>
        <w:rPr>
          <w:rStyle w:val="Otsikko5Char1"/>
        </w:rPr>
      </w:pPr>
      <w:r w:rsidRPr="00F9041A">
        <w:t>Koulussa voi työskennellä määräaikaisesti erilaisia hanketyöntekijöitä tai esim. nuorisotyöntekijöiden</w:t>
      </w:r>
      <w:r>
        <w:t xml:space="preserve"> </w:t>
      </w:r>
      <w:r w:rsidRPr="00F9041A">
        <w:t>työstä osa voi tapahtua koulun tiloissa</w:t>
      </w:r>
      <w:r w:rsidRPr="00811B71">
        <w:rPr>
          <w:color w:val="000000" w:themeColor="text1"/>
        </w:rPr>
        <w:t>. Kaikissa yläkouluissa toimii koulunuorisotyöntekijä, joka osallistuu myös oppilashuoltotyöhön ja toimii oppilashuoltoryhmän jäsenenä.</w:t>
      </w:r>
      <w:r>
        <w:rPr>
          <w:color w:val="FF0000"/>
        </w:rPr>
        <w:t xml:space="preserve"> </w:t>
      </w:r>
      <w:r w:rsidRPr="00F9041A">
        <w:t>Oppilashuoltotyössä varmistetaan, että</w:t>
      </w:r>
      <w:r>
        <w:t xml:space="preserve"> </w:t>
      </w:r>
      <w:r w:rsidRPr="00F9041A">
        <w:t>työn- ja vastuunjako eri toimijoiden kesken on selkeä. Hanketyö suunnitellaan aina koulun</w:t>
      </w:r>
      <w:r>
        <w:t xml:space="preserve"> </w:t>
      </w:r>
      <w:r w:rsidRPr="00F9041A">
        <w:t>henkilöstön kanssa siten, että se tukee koulun muuta hyvinvointia edistävää toimintaa.</w:t>
      </w:r>
    </w:p>
    <w:p w:rsidRPr="00F20700" w:rsidR="00F20700" w:rsidP="00F20700" w:rsidRDefault="00F20700" w14:paraId="4314E3E5" w14:textId="77777777">
      <w:pPr>
        <w:rPr>
          <w:rStyle w:val="Otsikko5Char1"/>
          <w:rFonts w:asciiTheme="majorHAnsi" w:hAnsiTheme="majorHAnsi"/>
          <w:sz w:val="22"/>
          <w:szCs w:val="22"/>
        </w:rPr>
      </w:pPr>
    </w:p>
    <w:p w:rsidRPr="00F20700" w:rsidR="0095686D" w:rsidP="00F20700" w:rsidRDefault="0095686D" w14:paraId="19732A8D" w14:textId="6049AABA">
      <w:pPr>
        <w:rPr>
          <w:rFonts w:eastAsia="Times New Roman" w:cs="Times New Roman"/>
        </w:rPr>
      </w:pPr>
      <w:r w:rsidRPr="50F080FA">
        <w:rPr>
          <w:rStyle w:val="Otsikko5Char1"/>
          <w:rFonts w:asciiTheme="minorHAnsi" w:hAnsiTheme="minorHAnsi"/>
          <w:sz w:val="22"/>
          <w:szCs w:val="22"/>
        </w:rPr>
        <w:t>Koulun kuvaus käytettävissä olevista oppilashuollon palveluista ja siitä, miten ne kohdennetaan yksittäisiin oppilaisiin, kouluyhteisöön ja yhteistyöhön liittyviin tehtäviin sekä oppilashuollon kehittämiseen ja seurantaan:</w:t>
      </w:r>
      <w:r w:rsidRPr="50F080FA">
        <w:rPr>
          <w:rFonts w:eastAsia="Times New Roman" w:cs="Times New Roman"/>
        </w:rPr>
        <w:t xml:space="preserve"> (esim. kuraattori 2pvä/vko, psykologi 1-2krt/vko, terveydenhoitaja n/vko)</w:t>
      </w:r>
    </w:p>
    <w:p w:rsidRPr="00F20700" w:rsidR="00F20700" w:rsidP="00F20700" w:rsidRDefault="00F20700" w14:paraId="26AB19D0" w14:textId="77777777">
      <w:pPr>
        <w:rPr>
          <w:rFonts w:eastAsia="Times New Roman" w:cs="Times New Roman"/>
        </w:rPr>
      </w:pP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D11BBE8" w14:paraId="54A233D3" w14:textId="77777777">
        <w:trPr>
          <w:trHeight w:val="3345"/>
        </w:trPr>
        <w:tc>
          <w:tcPr>
            <w:tcW w:w="9778" w:type="dxa"/>
            <w:tcMar/>
          </w:tcPr>
          <w:p w:rsidRPr="008647B9" w:rsidR="0095686D" w:rsidP="1D27C4DC" w:rsidRDefault="0095686D" w14:paraId="5F26D05C" w14:textId="107F7C0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1D27C4DC" w:rsidR="3CE69B37">
              <w:rPr>
                <w:rFonts w:ascii="Arial" w:hAnsi="Arial" w:eastAsia="Arial" w:cs="Arial"/>
                <w:b w:val="0"/>
                <w:bCs w:val="0"/>
                <w:i w:val="0"/>
                <w:iCs w:val="0"/>
                <w:caps w:val="0"/>
                <w:smallCaps w:val="0"/>
                <w:noProof w:val="0"/>
                <w:color w:val="000000" w:themeColor="text1" w:themeTint="FF" w:themeShade="FF"/>
                <w:sz w:val="20"/>
                <w:szCs w:val="20"/>
                <w:lang w:val="fi-FI"/>
              </w:rPr>
              <w:t>Rakokiven koululla on kuraattori paikalla joka päivä.</w:t>
            </w:r>
          </w:p>
          <w:p w:rsidRPr="008647B9" w:rsidR="0095686D" w:rsidP="3D11BBE8" w:rsidRDefault="0095686D" w14:paraId="27C31B36" w14:textId="0314CAAE">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D11BBE8" w:rsidR="3CE69B37">
              <w:rPr>
                <w:rFonts w:ascii="Arial" w:hAnsi="Arial" w:eastAsia="Arial" w:cs="Arial"/>
                <w:b w:val="0"/>
                <w:bCs w:val="0"/>
                <w:i w:val="0"/>
                <w:iCs w:val="0"/>
                <w:caps w:val="0"/>
                <w:smallCaps w:val="0"/>
                <w:noProof w:val="0"/>
                <w:color w:val="000000" w:themeColor="text1" w:themeTint="FF" w:themeShade="FF"/>
                <w:sz w:val="20"/>
                <w:szCs w:val="20"/>
                <w:lang w:val="fi-FI"/>
              </w:rPr>
              <w:t>Terveydenhoitaja on paikalla joka päivä (vastaa myös Rakokiven esioppilaista ja Kanervikon koulusta)</w:t>
            </w:r>
          </w:p>
          <w:p w:rsidRPr="008647B9" w:rsidR="0095686D" w:rsidP="3CE69B37" w:rsidRDefault="0095686D" w14:paraId="73DC6CB8" w14:textId="2F48D107">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Psykologia ei tällä hetkellä ole, tutkimukset hoidetaan ostopalveluna</w:t>
            </w:r>
          </w:p>
          <w:p w:rsidRPr="008647B9" w:rsidR="0095686D" w:rsidP="3CE69B37" w:rsidRDefault="0095686D" w14:paraId="4C487B9A" w14:textId="2A229BD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Oppilashuoltohenkilöstö tapaa oppilaita niin yksittäin kuin erikokoisissa ryhmissä. Kaikki osallistuvat yhteisölliseen oppilashuoltotyöhön mm. vierailemalla sovitusti opetusryhmissä. Oppilashuoltohenkilöstö on myös mukana yksilökohtaisessa oppilashuoltotyössä aina, kun se on asian käsittelyn kannalta tarkoituksenmukaista.</w:t>
            </w:r>
          </w:p>
          <w:p w:rsidRPr="008647B9" w:rsidR="0095686D" w:rsidP="3CE69B37" w:rsidRDefault="0095686D" w14:paraId="27ED994B" w14:textId="13981A80">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Oppilashuoltohenkilöstö seuraa, arvioi ja kehittää Rakokiven koulun oppilashuoltotyötä säännöllisti kaksi kertaa lukuvuodessa yhdessä koulun johtoryhmän kanssa.</w:t>
            </w:r>
          </w:p>
          <w:p w:rsidRPr="008647B9" w:rsidR="0095686D" w:rsidP="662DF1F9" w:rsidRDefault="0095686D" w14:paraId="72341F50" w14:textId="7117290F">
            <w:pPr>
              <w:pStyle w:val="Normaali"/>
              <w:rPr>
                <w:sz w:val="22"/>
                <w:szCs w:val="22"/>
              </w:rPr>
            </w:pPr>
          </w:p>
        </w:tc>
      </w:tr>
    </w:tbl>
    <w:p w:rsidR="00F20700" w:rsidP="0095686D" w:rsidRDefault="00F20700" w14:paraId="29235676" w14:textId="77777777">
      <w:pPr>
        <w:pStyle w:val="Otsikko3"/>
        <w:rPr>
          <w:rFonts w:eastAsia="Times New Roman"/>
          <w:lang w:eastAsia="fi-FI"/>
        </w:rPr>
      </w:pPr>
      <w:bookmarkStart w:name="_Toc388970147" w:id="22"/>
      <w:bookmarkStart w:name="_Toc390691927" w:id="23"/>
    </w:p>
    <w:p w:rsidR="00F20700" w:rsidRDefault="00F20700" w14:paraId="0692AEA2" w14:textId="77777777">
      <w:pPr>
        <w:rPr>
          <w:rFonts w:ascii="Franklin Gothic Demi" w:hAnsi="Franklin Gothic Demi" w:eastAsia="Times New Roman" w:cstheme="majorBidi"/>
          <w:bCs/>
          <w:color w:val="004FB0"/>
          <w:lang w:eastAsia="fi-FI"/>
        </w:rPr>
      </w:pPr>
      <w:r>
        <w:rPr>
          <w:rFonts w:eastAsia="Times New Roman"/>
          <w:lang w:eastAsia="fi-FI"/>
        </w:rPr>
        <w:br w:type="page"/>
      </w:r>
    </w:p>
    <w:p w:rsidRPr="00613B1D" w:rsidR="00AD5E63" w:rsidP="00613B1D" w:rsidRDefault="0095686D" w14:paraId="0C0445BD" w14:textId="7A22BEAA">
      <w:pPr>
        <w:pStyle w:val="Otsikko1"/>
        <w:numPr>
          <w:ilvl w:val="0"/>
          <w:numId w:val="30"/>
        </w:numPr>
      </w:pPr>
      <w:bookmarkStart w:name="_Toc84926328" w:id="24"/>
      <w:r w:rsidRPr="00613B1D">
        <w:rPr>
          <w:rStyle w:val="Otsikko2Char"/>
          <w:bCs/>
          <w:szCs w:val="32"/>
        </w:rPr>
        <w:lastRenderedPageBreak/>
        <w:t>Yhteisöllinen oppilashuolto ja sen toimintatavat</w:t>
      </w:r>
      <w:r w:rsidRPr="00613B1D">
        <w:t xml:space="preserve"> </w:t>
      </w:r>
      <w:bookmarkEnd w:id="22"/>
      <w:bookmarkEnd w:id="23"/>
      <w:bookmarkEnd w:id="24"/>
      <w:r w:rsidR="00613B1D">
        <w:rPr>
          <w:rStyle w:val="Alaviitteenviite"/>
        </w:rPr>
        <w:footnoteReference w:id="14"/>
      </w:r>
    </w:p>
    <w:p w:rsidR="0095686D" w:rsidP="00AD5E63" w:rsidRDefault="0095686D" w14:paraId="57C16C49" w14:textId="1AF41FD5">
      <w: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Pr>
          <w:rStyle w:val="FootnoteAnchor"/>
          <w:rFonts w:ascii="Garamond" w:hAnsi="Garamond" w:eastAsia="Times New Roman" w:cs="Times New Roman"/>
          <w:sz w:val="24"/>
        </w:rPr>
        <w:footnoteReference w:id="15"/>
      </w:r>
      <w:r>
        <w:t xml:space="preserve"> Yhteisöllisten toimintatapojen kehittämisessä tehdään yhteistyötä oppilaiden, huoltajien sekä muiden lasten ja nuorten hyvinvointia edistävien viranomaisten ja toimijoiden kanssa.</w:t>
      </w:r>
    </w:p>
    <w:p w:rsidR="00AD5E63" w:rsidP="00AD5E63" w:rsidRDefault="00AD5E63" w14:paraId="2275DC63" w14:textId="77777777"/>
    <w:p w:rsidR="0095686D" w:rsidP="00AD5E63" w:rsidRDefault="0095686D" w14:paraId="32640529" w14:textId="1E9489AC">
      <w:r>
        <w:t>Oppilaiden ja huoltajien osallisuus ja kuulluksi tuleminen on yhteisöllisessä oppilashuollossa tärkeää ja hyvinvointia vahvistavaa. Oppilaiden osallisuuden edistäminen on opetuksen järjestäjän tehtävä</w:t>
      </w:r>
      <w:r>
        <w:rPr>
          <w:rStyle w:val="FootnoteAnchor"/>
          <w:rFonts w:ascii="Garamond" w:hAnsi="Garamond"/>
          <w:sz w:val="24"/>
        </w:rPr>
        <w:footnoteReference w:id="16"/>
      </w:r>
      <w:r>
        <w:t>.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rsidR="00AD5E63" w:rsidP="00AD5E63" w:rsidRDefault="00AD5E63" w14:paraId="43725ECE" w14:textId="77777777"/>
    <w:p w:rsidR="0095686D" w:rsidP="00AD5E63" w:rsidRDefault="0095686D" w14:paraId="4226CB2A" w14:textId="15ABDE14">
      <w:r>
        <w:t>Oppilaalla on oikeus turvalliseen opiskeluympäristöön</w:t>
      </w:r>
      <w:r>
        <w:rPr>
          <w:rStyle w:val="FootnoteAnchor"/>
          <w:rFonts w:ascii="Garamond" w:hAnsi="Garamond"/>
          <w:sz w:val="24"/>
        </w:rPr>
        <w:footnoteReference w:id="17"/>
      </w:r>
      <w:r>
        <w:t>.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w:t>
      </w:r>
      <w:r>
        <w:rPr>
          <w:rStyle w:val="FootnoteAnchor"/>
          <w:rFonts w:ascii="Garamond" w:hAnsi="Garamond"/>
          <w:sz w:val="24"/>
        </w:rPr>
        <w:footnoteReference w:id="18"/>
      </w:r>
      <w:r>
        <w:t xml:space="preserve">. Opetuksen järjestäjä laatii </w:t>
      </w:r>
      <w:r w:rsidRPr="00A939BA">
        <w:rPr>
          <w:b/>
        </w:rPr>
        <w:t xml:space="preserve">suunnitelman oppilaiden suojaamiseksi väkivallalta, kiusaamiselta ja häirinnältä </w:t>
      </w:r>
      <w:r>
        <w:t>osana koulukohtaista oppilashuoltosuunnitelmaa. Opettaja tai rehtori ilmoittaa koulussa tai koulumatkalla tapahtuneesta häirinnästä, kiusaamisesta tai väkivallasta tilanteeseen osallistuneiden huoltajille.</w:t>
      </w:r>
      <w:r>
        <w:rPr>
          <w:rStyle w:val="FootnoteAnchor"/>
          <w:rFonts w:ascii="Garamond" w:hAnsi="Garamond"/>
          <w:sz w:val="24"/>
        </w:rPr>
        <w:footnoteReference w:id="19"/>
      </w:r>
    </w:p>
    <w:p w:rsidR="00AD5E63" w:rsidP="00AD5E63" w:rsidRDefault="00AD5E63" w14:paraId="7D73658D" w14:textId="77777777"/>
    <w:p w:rsidR="0095686D" w:rsidP="00AD5E63" w:rsidRDefault="0095686D" w14:paraId="654CD8DB" w14:textId="4FF74BB7">
      <w:r>
        <w:t xml:space="preserve">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w:t>
      </w:r>
      <w:r w:rsidRPr="00A939BA">
        <w:rPr>
          <w:b/>
        </w:rPr>
        <w:t>Kouluympäristön terveellisyyttä ja turvallisuutta</w:t>
      </w:r>
      <w:r>
        <w:t xml:space="preserve"> sekä kouluyhteisön hyvinvointia edistetään ja seurataan jatkuvasti. Niitä arvioidaan kolmen vuoden välein toteutettavissa tarkastuksissa</w:t>
      </w:r>
      <w:r>
        <w:rPr>
          <w:rStyle w:val="FootnoteAnchor"/>
          <w:rFonts w:ascii="Garamond" w:hAnsi="Garamond"/>
          <w:sz w:val="24"/>
        </w:rPr>
        <w:footnoteReference w:id="20"/>
      </w:r>
      <w:r>
        <w:t>. Turvallisuuden edistämiseen kuuluvat myös koulukuljetuksia, tapaturmien ennaltaehkäisyä ja tietoturvallisuutta koskevat toimintatavat.</w:t>
      </w:r>
    </w:p>
    <w:p w:rsidR="007661B6" w:rsidP="00AD5E63" w:rsidRDefault="007661B6" w14:paraId="5D207D3A" w14:textId="77777777"/>
    <w:p w:rsidR="0095686D" w:rsidP="00AD5E63" w:rsidRDefault="0095686D" w14:paraId="50283827" w14:textId="4270FA6E">
      <w:pPr>
        <w:rPr>
          <w:rStyle w:val="Voimakas"/>
          <w:b w:val="0"/>
          <w:bCs w:val="0"/>
        </w:rPr>
      </w:pPr>
      <w:r w:rsidRPr="007661B6">
        <w:rPr>
          <w:rStyle w:val="Voimakas"/>
          <w:b w:val="0"/>
          <w:bCs w:val="0"/>
        </w:rPr>
        <w:t>Oppilashuollon tehtävänä on kehittää hyvinvointia tukevaa oppimisympäristöä ja vahvistaa koulun yhteisöllistä toimintatapaa. Yhteisöllinen oppilashuolto on ensisijaisesti kouluyhteisön kokonaisvaltaiseen hyvinvointiin pyrkivää ennaltaehkäisevää yhteistoimintaa kaikkien toimijoiden (oppilaat, vanhemmat, henkilökunta, alueen yhteistyötahot jne.) kanssa.</w:t>
      </w:r>
    </w:p>
    <w:p w:rsidRPr="007661B6" w:rsidR="007661B6" w:rsidP="00AD5E63" w:rsidRDefault="007661B6" w14:paraId="03441812" w14:textId="77777777">
      <w:pPr>
        <w:rPr>
          <w:rStyle w:val="Voimakas"/>
        </w:rPr>
      </w:pPr>
    </w:p>
    <w:p w:rsidRPr="00F70F93" w:rsidR="00F70F93" w:rsidP="00AD5E63" w:rsidRDefault="0095686D" w14:paraId="5EC67BF7" w14:textId="1391E9A1">
      <w:pPr>
        <w:rPr>
          <w:rStyle w:val="Voimakas"/>
        </w:rPr>
      </w:pPr>
      <w:r w:rsidRPr="007661B6">
        <w:rPr>
          <w:rStyle w:val="Voimakas"/>
          <w:b w:val="0"/>
          <w:bCs w:val="0"/>
        </w:rPr>
        <w:t xml:space="preserve">Yhteisöllisyyttä tuetaan </w:t>
      </w:r>
      <w:r w:rsidRPr="007661B6">
        <w:rPr>
          <w:rStyle w:val="Voimakas"/>
        </w:rPr>
        <w:t>edistämällä oppilaan ja huoltajan osallisuutta kouluyhteisön hyvinvoinnin kehittämisessä.</w:t>
      </w:r>
      <w:r w:rsidRPr="007661B6">
        <w:rPr>
          <w:rStyle w:val="Voimakas"/>
          <w:b w:val="0"/>
          <w:bCs w:val="0"/>
        </w:rPr>
        <w:t xml:space="preserve"> Oppilashuoltoryhmässä käsitellään kouluterveyskyselyn tulokset </w:t>
      </w:r>
      <w:hyperlink w:history="1" r:id="rId11">
        <w:r w:rsidRPr="007661B6">
          <w:rPr>
            <w:rStyle w:val="Hyperlinkki"/>
            <w:b/>
            <w:bCs/>
          </w:rPr>
          <w:t>PowerPoint Presentation (lahti.fi)</w:t>
        </w:r>
      </w:hyperlink>
      <w:r w:rsidRPr="007661B6">
        <w:rPr>
          <w:rStyle w:val="Voimakas"/>
          <w:b w:val="0"/>
          <w:bCs w:val="0"/>
        </w:rPr>
        <w:t xml:space="preserve">, </w:t>
      </w:r>
      <w:r w:rsidRPr="007661B6">
        <w:rPr>
          <w:rStyle w:val="Voimakas"/>
        </w:rPr>
        <w:t>kriisisuunnitelmat ja koko kouluyhteisön hyvinvoinnin edistämiseen tähtäävät toimintamallit.</w:t>
      </w:r>
    </w:p>
    <w:p w:rsidR="00F70F93" w:rsidP="00AD5E63" w:rsidRDefault="00F70F93" w14:paraId="1EB8A06A" w14:textId="77777777">
      <w:pPr>
        <w:rPr>
          <w:rStyle w:val="Voimakas"/>
          <w:b w:val="0"/>
          <w:bCs w:val="0"/>
        </w:rPr>
      </w:pPr>
    </w:p>
    <w:p w:rsidRPr="00F70F93" w:rsidR="0095686D" w:rsidP="00AD5E63" w:rsidRDefault="0095686D" w14:paraId="20C539AD" w14:textId="42C97915">
      <w:pPr>
        <w:rPr>
          <w:rStyle w:val="Voimakas"/>
          <w:b w:val="0"/>
          <w:bCs w:val="0"/>
        </w:rPr>
      </w:pPr>
      <w:r w:rsidRPr="007661B6">
        <w:rPr>
          <w:rStyle w:val="Voimakas"/>
          <w:b w:val="0"/>
          <w:bCs w:val="0"/>
        </w:rPr>
        <w:t>Oppilashuoltoryhmä kokoontuu säännöllisesti ja</w:t>
      </w:r>
      <w:r w:rsidRPr="00F70F93">
        <w:rPr>
          <w:rStyle w:val="Voimakas"/>
        </w:rPr>
        <w:t xml:space="preserve"> kaikkien luokkien tilanne käsitellään oppilashuoltoryhmissä vuosittain </w:t>
      </w:r>
      <w:r w:rsidRPr="00F70F93">
        <w:rPr>
          <w:rFonts w:eastAsia="Garamond" w:cs="Garamond"/>
          <w:color w:val="000000" w:themeColor="text1"/>
          <w:szCs w:val="22"/>
        </w:rPr>
        <w:t>tilanne</w:t>
      </w:r>
      <w:r w:rsidR="00F70F93">
        <w:rPr>
          <w:rFonts w:ascii="Garamond" w:hAnsi="Garamond" w:eastAsia="Garamond" w:cs="Garamond"/>
          <w:b/>
          <w:bCs/>
          <w:color w:val="7030A0"/>
          <w:sz w:val="24"/>
        </w:rPr>
        <w:t xml:space="preserve"> </w:t>
      </w:r>
      <w:r w:rsidRPr="00F70F93">
        <w:rPr>
          <w:rFonts w:ascii="Garamond" w:hAnsi="Garamond" w:eastAsia="Garamond" w:cs="Garamond"/>
          <w:b/>
          <w:bCs/>
          <w:sz w:val="24"/>
        </w:rPr>
        <w:t>(</w:t>
      </w:r>
      <w:r w:rsidRPr="00F70F93">
        <w:rPr>
          <w:rFonts w:eastAsia="Arial"/>
          <w:b/>
          <w:bCs/>
        </w:rPr>
        <w:t>esim. ryhmädynamiikan, työrauhan ja aktiivisuuden näkökulmista)</w:t>
      </w:r>
      <w:r w:rsidRPr="00F70F93">
        <w:rPr>
          <w:rStyle w:val="Voimakas"/>
          <w:b w:val="0"/>
          <w:bCs w:val="0"/>
        </w:rPr>
        <w:t xml:space="preserve">. </w:t>
      </w:r>
      <w:r w:rsidRPr="007661B6">
        <w:rPr>
          <w:rStyle w:val="Voimakas"/>
          <w:b w:val="0"/>
          <w:bCs w:val="0"/>
        </w:rPr>
        <w:t>Laajojen terveystarkastusten luokkakohtaiset yhteenvedot käsitellään oppilashuoltoryhmässä, Oppilaiden kokemukset omasta hyvinvoinnistaan ja luokan tilanteesta kartoitetaan esimerkiksi Mitä kuuluu-kyselyn avulla. Oppilaskunnan edustajat voivat käydä kertomassa luokkansa tilanteen tai esittelemässä luokkakyselyiden tuloksia oppilashuoltoryhmässä. Kyselyistä nousevien havaintojen perusteella voidaan luokkaan kohdentaa</w:t>
      </w:r>
      <w:r w:rsidRPr="5B6819AC">
        <w:rPr>
          <w:rStyle w:val="Voimakas"/>
        </w:rPr>
        <w:t xml:space="preserve"> </w:t>
      </w:r>
      <w:r w:rsidRPr="00F70F93">
        <w:rPr>
          <w:rStyle w:val="Voimakas"/>
          <w:b w:val="0"/>
          <w:bCs w:val="0"/>
        </w:rPr>
        <w:t xml:space="preserve">hyvinvointia ja turvallisuutta tukevia yhteisöllisiä toimintamalleja. Oppilashuoltohenkilöstö voi myös vierailla </w:t>
      </w:r>
      <w:r w:rsidRPr="00F70F93">
        <w:rPr>
          <w:rStyle w:val="Voimakas"/>
          <w:b w:val="0"/>
          <w:bCs w:val="0"/>
        </w:rPr>
        <w:lastRenderedPageBreak/>
        <w:t>luokassa joko seuraamassa tuntia tai keskustelemassa oppilaiden kanssa kyselyn tuloksista</w:t>
      </w:r>
      <w:r w:rsidRPr="00F70F93">
        <w:rPr>
          <w:rStyle w:val="Voimakas"/>
          <w:b w:val="0"/>
          <w:bCs w:val="0"/>
          <w:color w:val="0050B0" w:themeColor="text2"/>
        </w:rPr>
        <w:t xml:space="preserve">. </w:t>
      </w:r>
      <w:r w:rsidRPr="00F70F93">
        <w:rPr>
          <w:rStyle w:val="Voimakas"/>
          <w:b w:val="0"/>
          <w:bCs w:val="0"/>
        </w:rPr>
        <w:t>Yhteisöllistä oppilashuoltoa suunnitellaan ja toteutetaan koulutasolla yhteisten, keskustelua ohjaavien työvälineiden ja arviointikyselyiden avulla.</w:t>
      </w:r>
    </w:p>
    <w:p w:rsidRPr="00811B71" w:rsidR="00F70F93" w:rsidP="00AD5E63" w:rsidRDefault="00F70F93" w14:paraId="4636F046" w14:textId="77777777">
      <w:pPr>
        <w:rPr>
          <w:rStyle w:val="Voimakas"/>
          <w:b w:val="0"/>
          <w:bCs w:val="0"/>
        </w:rPr>
      </w:pPr>
    </w:p>
    <w:p w:rsidR="0095686D" w:rsidP="00F70F93" w:rsidRDefault="0095686D" w14:paraId="494264C2" w14:textId="1BC63014">
      <w:pPr>
        <w:rPr>
          <w:rStyle w:val="Voimakas"/>
          <w:b w:val="0"/>
          <w:bCs w:val="0"/>
        </w:rPr>
      </w:pPr>
      <w:r w:rsidRPr="00F70F93">
        <w:rPr>
          <w:rStyle w:val="Voimakas"/>
          <w:b w:val="0"/>
          <w:bCs w:val="0"/>
        </w:rPr>
        <w:t xml:space="preserve">Oppilashuoltoryhmä voi olla suunnittelemassa erilaisia teemapäiviä, koulukohtaisia kyselyjä ja erilaisia koulun toimintakulttuurin kehittämiseen tähtääviä toimenpiteitä ja ohjelmia (esimerkiksi VERSO, KiVa- koulu, Askeleittain, Aggression portaat). Yhteisöllisessä oppilashuollossa suunnitellaan terveiden elintapojen mielenterveystaitojen sekä tunne- ja vuorovaikutustaitojen </w:t>
      </w:r>
      <w:r w:rsidRPr="00421DB8">
        <w:rPr>
          <w:rStyle w:val="Voimakas"/>
          <w:b w:val="0"/>
          <w:bCs w:val="0"/>
        </w:rPr>
        <w:t xml:space="preserve">edistämistä. </w:t>
      </w:r>
    </w:p>
    <w:p w:rsidRPr="00F70F93" w:rsidR="00421DB8" w:rsidP="00F70F93" w:rsidRDefault="00421DB8" w14:paraId="1D2F2837" w14:textId="77777777">
      <w:pPr>
        <w:rPr>
          <w:rStyle w:val="Voimakas"/>
          <w:b w:val="0"/>
          <w:bCs w:val="0"/>
        </w:rPr>
      </w:pPr>
    </w:p>
    <w:p w:rsidR="0095686D" w:rsidP="00F70F93" w:rsidRDefault="0095686D" w14:paraId="13204830" w14:textId="35267B41">
      <w:pPr>
        <w:rPr>
          <w:rStyle w:val="Voimakas"/>
          <w:b w:val="0"/>
          <w:bCs w:val="0"/>
        </w:rPr>
      </w:pPr>
      <w:r w:rsidRPr="00F70F93">
        <w:rPr>
          <w:rStyle w:val="Voimakas"/>
          <w:b w:val="0"/>
          <w:bCs w:val="0"/>
        </w:rPr>
        <w:t xml:space="preserve">Oppilashuoltoryhmän tehtävänä on myös edistää </w:t>
      </w:r>
      <w:r w:rsidRPr="00421DB8">
        <w:rPr>
          <w:rStyle w:val="Voimakas"/>
        </w:rPr>
        <w:t>koulussa vertaistukimuotojen, esimerkiksi vertaissovittelun, tuki- ja kummioppilastoiminnan toteutumista.</w:t>
      </w:r>
      <w:r w:rsidRPr="00F70F93">
        <w:rPr>
          <w:rStyle w:val="Voimakas"/>
          <w:b w:val="0"/>
          <w:bCs w:val="0"/>
        </w:rPr>
        <w:t xml:space="preserve"> Oppilashuoltoryhmän jäsenet voivat kuulla tukioppilaita tai oppilaskunnan hallituksen jäseniä tai olla mukana suunnittelemassa ja toteuttamassa vanhempainiltoja ja kouluun tutustumispäiviä.</w:t>
      </w:r>
    </w:p>
    <w:p w:rsidRPr="00F70F93" w:rsidR="00421DB8" w:rsidP="00F70F93" w:rsidRDefault="00421DB8" w14:paraId="20534C13" w14:textId="77777777">
      <w:pPr>
        <w:rPr>
          <w:rStyle w:val="Voimakas"/>
          <w:b w:val="0"/>
          <w:bCs w:val="0"/>
        </w:rPr>
      </w:pPr>
    </w:p>
    <w:p w:rsidR="0095686D" w:rsidP="00F70F93" w:rsidRDefault="0095686D" w14:paraId="587E0784" w14:textId="64E7C5D7">
      <w:pPr>
        <w:rPr>
          <w:rFonts w:eastAsia="Arial" w:cs="Arial"/>
          <w:szCs w:val="22"/>
        </w:rPr>
      </w:pPr>
      <w:r w:rsidRPr="00421DB8">
        <w:rPr>
          <w:rFonts w:eastAsia="Arial" w:cs="Arial"/>
          <w:szCs w:val="22"/>
        </w:rPr>
        <w:t>Jokaisessa koulussa toimii KiVa-tiimi ja lisäksi voi olla myös restotiimi, tai näiden tiimien toiminnat voidaan yhdistää.</w:t>
      </w:r>
    </w:p>
    <w:p w:rsidRPr="00421DB8" w:rsidR="00830FA8" w:rsidP="00F70F93" w:rsidRDefault="00830FA8" w14:paraId="2A9DA5F1" w14:textId="77777777">
      <w:pPr>
        <w:rPr>
          <w:rStyle w:val="Voimakas"/>
          <w:b w:val="0"/>
          <w:bCs w:val="0"/>
          <w:szCs w:val="22"/>
        </w:rPr>
      </w:pPr>
    </w:p>
    <w:p w:rsidR="0095686D" w:rsidP="00F70F93" w:rsidRDefault="0095686D" w14:paraId="75F347FD" w14:textId="7CF3EA69">
      <w:pPr>
        <w:rPr>
          <w:rStyle w:val="Voimakas"/>
          <w:b w:val="0"/>
          <w:bCs w:val="0"/>
        </w:rPr>
      </w:pPr>
      <w:r w:rsidRPr="00F70F93">
        <w:rPr>
          <w:rStyle w:val="Voimakas"/>
          <w:b w:val="0"/>
          <w:bCs w:val="0"/>
        </w:rPr>
        <w:t xml:space="preserve">Lisäksi koulussa voi toimia muita kouluyhteisön hyvinvointia edistäviä tiimejä ja työryhmiä. Oppilashuoltoryhmän jäsenet voivat toimia jäseninä koulun kehittämistiimeissä tai olla mukana koulun kehittämispäivissä oman alansa asiantuntijoina. Oppilashuoltoryhmän tehtävänä on koordinoida koko yhteisöllisen hyvinvointityön kokonaisuutta koulussa, edistää </w:t>
      </w:r>
      <w:r w:rsidRPr="00830FA8">
        <w:rPr>
          <w:rStyle w:val="Voimakas"/>
        </w:rPr>
        <w:t>koulun yhteisöllistä toi</w:t>
      </w:r>
      <w:r w:rsidRPr="00830FA8">
        <w:rPr>
          <w:rStyle w:val="Voimakas"/>
          <w:color w:val="000000" w:themeColor="text1"/>
        </w:rPr>
        <w:t>mintakult</w:t>
      </w:r>
      <w:r w:rsidRPr="00830FA8">
        <w:rPr>
          <w:rStyle w:val="Voimakas"/>
        </w:rPr>
        <w:t xml:space="preserve">tuuria ja vahvistaa hyvinvointia tukevia rakenteita. </w:t>
      </w:r>
      <w:r w:rsidRPr="00830FA8">
        <w:rPr>
          <w:rStyle w:val="Voimakas"/>
          <w:color w:val="00B050"/>
        </w:rPr>
        <w:t xml:space="preserve"> </w:t>
      </w:r>
      <w:r w:rsidRPr="00830FA8">
        <w:rPr>
          <w:rStyle w:val="Voimakas"/>
        </w:rPr>
        <w:t>Yhteisöllinen oppilashuolto on ensisijaisesti kouluyhteisön kokonaisvaltaiseen hyvinvointiin pyrkivää ennaltaehkäisevää yhteistoimintaa kaikkien toimijoiden (oppilaat, vanhemmat, henkilökunta, yhteistyötahot jne.) kanssa.</w:t>
      </w:r>
    </w:p>
    <w:p w:rsidRPr="00830FA8" w:rsidR="00830FA8" w:rsidP="00F70F93" w:rsidRDefault="00830FA8" w14:paraId="3474B282" w14:textId="77777777">
      <w:pPr>
        <w:rPr>
          <w:rStyle w:val="Voimakas"/>
        </w:rPr>
      </w:pPr>
    </w:p>
    <w:p w:rsidRPr="00613333" w:rsidR="0095686D" w:rsidP="00613333" w:rsidRDefault="0095686D" w14:paraId="3A21BDA6" w14:textId="25737350">
      <w:pPr>
        <w:rPr>
          <w:rStyle w:val="Voimakas"/>
        </w:rPr>
      </w:pPr>
      <w:r w:rsidRPr="00830FA8">
        <w:rPr>
          <w:rStyle w:val="Voimakas"/>
        </w:rPr>
        <w:t>Oppilashuoltoryhmät kokoontuvat säännöllisesti ja ne</w:t>
      </w:r>
      <w:r w:rsidRPr="00830FA8">
        <w:rPr>
          <w:rStyle w:val="Voimakas"/>
          <w:color w:val="000000" w:themeColor="text1"/>
        </w:rPr>
        <w:t xml:space="preserve"> suunnittelevat ja arvioivat toimintaansa vähintään kerran lukuvuodessa. Koulun OHR tekee yhteistyötä koulun johtoryhmän kanssa hyvinvointiin liittyvissä asioissa. Yhteisöllisen hyvinvointiryhmän toimintaan kutsutaan mukaan oppilaiden ja huoltajien edustajia. Myös koulun henkilökunnan ja yhteistyötahojen edustajia kutsutaan mukaan asian ja toiminnan kannalta mielekkäällä tavalla ja aikataululla. Opettaja osallistuu yhteisöllisen hyvinvointiryhmän kokoukseen silloin kun hänen luokkansa asiaa käsitellään yleisellä ja yhteisöllisellä tasolla.</w:t>
      </w:r>
    </w:p>
    <w:p w:rsidRPr="000C159B" w:rsidR="0095686D" w:rsidP="000C159B" w:rsidRDefault="0095686D" w14:paraId="3B754D0A" w14:textId="29BC5ED9">
      <w:pPr>
        <w:pStyle w:val="Otsikko2"/>
        <w:rPr>
          <w:rStyle w:val="Voimakas"/>
          <w:b w:val="0"/>
          <w:bCs/>
        </w:rPr>
      </w:pPr>
      <w:bookmarkStart w:name="_Toc84926329" w:id="25"/>
      <w:r w:rsidRPr="000C159B">
        <w:rPr>
          <w:rStyle w:val="Voimakas"/>
          <w:b w:val="0"/>
          <w:bCs/>
        </w:rPr>
        <w:t>Oppilashuoltoryhmän keskeisiä tehtäviä Lahdessa</w:t>
      </w:r>
      <w:bookmarkEnd w:id="25"/>
    </w:p>
    <w:p w:rsidRPr="00EF6C53" w:rsidR="00EF6C53" w:rsidP="00EF6C53" w:rsidRDefault="00EF6C53" w14:paraId="0CA2FE14" w14:textId="77777777">
      <w:pPr>
        <w:pStyle w:val="Luettelokappale"/>
        <w:ind w:left="765"/>
      </w:pPr>
    </w:p>
    <w:p w:rsidRPr="00613333" w:rsidR="00955A26" w:rsidP="00955A26" w:rsidRDefault="0095686D" w14:paraId="1CCFCEDB" w14:textId="77777777">
      <w:pPr>
        <w:pStyle w:val="Luettelokappale"/>
        <w:numPr>
          <w:ilvl w:val="0"/>
          <w:numId w:val="26"/>
        </w:numPr>
        <w:rPr>
          <w:rStyle w:val="Voimakas"/>
          <w:rFonts w:eastAsia="Arial"/>
          <w:b w:val="0"/>
          <w:bCs w:val="0"/>
          <w:szCs w:val="22"/>
        </w:rPr>
      </w:pPr>
      <w:r w:rsidRPr="00613333">
        <w:rPr>
          <w:rStyle w:val="Voimakas"/>
          <w:b w:val="0"/>
          <w:bCs w:val="0"/>
          <w:szCs w:val="22"/>
        </w:rPr>
        <w:t>koko koulua koskevan yhteisöllisen hyvinvointityön</w:t>
      </w:r>
      <w:r w:rsidRPr="00613333">
        <w:rPr>
          <w:rStyle w:val="Voimakas"/>
          <w:szCs w:val="22"/>
        </w:rPr>
        <w:t xml:space="preserve"> </w:t>
      </w:r>
      <w:r w:rsidRPr="00613333">
        <w:rPr>
          <w:rFonts w:eastAsia="Arial"/>
          <w:szCs w:val="22"/>
        </w:rPr>
        <w:t>sekä oppilashuoltoryhmän oman työskentelyn</w:t>
      </w:r>
      <w:r w:rsidRPr="00613333">
        <w:rPr>
          <w:rFonts w:eastAsia="Arial"/>
          <w:b/>
          <w:bCs/>
          <w:szCs w:val="22"/>
        </w:rPr>
        <w:t xml:space="preserve"> </w:t>
      </w:r>
      <w:r w:rsidRPr="00613333">
        <w:rPr>
          <w:rStyle w:val="Voimakas"/>
          <w:b w:val="0"/>
          <w:bCs w:val="0"/>
          <w:szCs w:val="22"/>
        </w:rPr>
        <w:t>koordinointi, suunnittelu, arviointi ja kehittäminen</w:t>
      </w:r>
    </w:p>
    <w:p w:rsidRPr="00613333" w:rsidR="00955A26" w:rsidP="00955A26" w:rsidRDefault="0095686D" w14:paraId="7743AE8F" w14:textId="77777777">
      <w:pPr>
        <w:pStyle w:val="Luettelokappale"/>
        <w:numPr>
          <w:ilvl w:val="0"/>
          <w:numId w:val="26"/>
        </w:numPr>
        <w:rPr>
          <w:rStyle w:val="Voimakas"/>
          <w:rFonts w:eastAsia="Arial"/>
          <w:b w:val="0"/>
          <w:bCs w:val="0"/>
          <w:szCs w:val="22"/>
        </w:rPr>
      </w:pPr>
      <w:r w:rsidRPr="00613333">
        <w:rPr>
          <w:rStyle w:val="Voimakas"/>
          <w:b w:val="0"/>
          <w:bCs w:val="0"/>
          <w:szCs w:val="22"/>
        </w:rPr>
        <w:t xml:space="preserve">koulukohtaisen oppilashuoltosuunnitelman laadinta </w:t>
      </w:r>
    </w:p>
    <w:p w:rsidRPr="00613333" w:rsidR="00955A26" w:rsidP="00955A26" w:rsidRDefault="0095686D" w14:paraId="1E2E3F8B" w14:textId="77777777">
      <w:pPr>
        <w:pStyle w:val="Luettelokappale"/>
        <w:numPr>
          <w:ilvl w:val="0"/>
          <w:numId w:val="26"/>
        </w:numPr>
        <w:rPr>
          <w:rStyle w:val="Voimakas"/>
          <w:rFonts w:eastAsia="Arial"/>
          <w:b w:val="0"/>
          <w:bCs w:val="0"/>
          <w:szCs w:val="22"/>
        </w:rPr>
      </w:pPr>
      <w:r w:rsidRPr="00613333">
        <w:rPr>
          <w:rStyle w:val="Voimakas"/>
          <w:b w:val="0"/>
          <w:bCs w:val="0"/>
          <w:szCs w:val="22"/>
        </w:rPr>
        <w:t xml:space="preserve">oppilaiden ja huoltajien osallistumisen mahdollistaminen oppilashuolto- ja hyvinvointityöhön yleensä sekä koulukohtaisen oppilashuoltosuunnitelman laadintaan. </w:t>
      </w:r>
    </w:p>
    <w:p w:rsidRPr="00613333" w:rsidR="00EF6C53" w:rsidP="00955A26" w:rsidRDefault="0095686D" w14:paraId="25472D7E" w14:textId="77777777">
      <w:pPr>
        <w:pStyle w:val="Luettelokappale"/>
        <w:numPr>
          <w:ilvl w:val="0"/>
          <w:numId w:val="26"/>
        </w:numPr>
        <w:rPr>
          <w:rStyle w:val="Voimakas"/>
          <w:rFonts w:eastAsia="Arial"/>
          <w:b w:val="0"/>
          <w:bCs w:val="0"/>
          <w:szCs w:val="22"/>
        </w:rPr>
      </w:pPr>
      <w:r w:rsidRPr="00613333">
        <w:rPr>
          <w:rStyle w:val="Voimakas"/>
          <w:b w:val="0"/>
          <w:bCs w:val="0"/>
          <w:szCs w:val="22"/>
        </w:rPr>
        <w:t>oppilashuollon vuosittaisten aikataulujen suunnittelu esim. vuosikello</w:t>
      </w:r>
      <w:r w:rsidRPr="00613333" w:rsidR="00EF6C53">
        <w:rPr>
          <w:rStyle w:val="Voimakas"/>
          <w:b w:val="0"/>
          <w:bCs w:val="0"/>
          <w:szCs w:val="22"/>
        </w:rPr>
        <w:t xml:space="preserve"> </w:t>
      </w:r>
    </w:p>
    <w:p w:rsidRPr="00613333" w:rsidR="00955A26" w:rsidP="00955A26" w:rsidRDefault="0095686D" w14:paraId="06616EF8" w14:textId="5766FEBB">
      <w:pPr>
        <w:pStyle w:val="Luettelokappale"/>
        <w:numPr>
          <w:ilvl w:val="0"/>
          <w:numId w:val="26"/>
        </w:numPr>
        <w:rPr>
          <w:rStyle w:val="Voimakas"/>
          <w:rFonts w:eastAsia="Arial"/>
          <w:b w:val="0"/>
          <w:bCs w:val="0"/>
          <w:szCs w:val="22"/>
        </w:rPr>
      </w:pPr>
      <w:r w:rsidRPr="00613333">
        <w:rPr>
          <w:rStyle w:val="Voimakas"/>
          <w:b w:val="0"/>
          <w:bCs w:val="0"/>
          <w:szCs w:val="22"/>
        </w:rPr>
        <w:t xml:space="preserve">oppilashuollosta tiedottaminen </w:t>
      </w:r>
    </w:p>
    <w:p w:rsidRPr="00613333" w:rsidR="00EF6C53" w:rsidP="00955A26" w:rsidRDefault="0095686D" w14:paraId="1244FA8E" w14:textId="77777777">
      <w:pPr>
        <w:pStyle w:val="Luettelokappale"/>
        <w:numPr>
          <w:ilvl w:val="0"/>
          <w:numId w:val="27"/>
        </w:numPr>
        <w:rPr>
          <w:rStyle w:val="Voimakas"/>
          <w:rFonts w:eastAsia="Arial"/>
          <w:b w:val="0"/>
          <w:bCs w:val="0"/>
          <w:szCs w:val="22"/>
        </w:rPr>
      </w:pPr>
      <w:r w:rsidRPr="00613333">
        <w:rPr>
          <w:rStyle w:val="Voimakas"/>
          <w:b w:val="0"/>
          <w:bCs w:val="0"/>
          <w:szCs w:val="22"/>
        </w:rPr>
        <w:t>Mitä-kuuluu-prosessin toteuttaminen: kyselyt, tulosten käsittely, tiedottaminen huoltajille</w:t>
      </w:r>
    </w:p>
    <w:p w:rsidRPr="00613333" w:rsidR="00EF6C53" w:rsidP="00955A26" w:rsidRDefault="0095686D" w14:paraId="7D5AE0CC" w14:textId="77777777">
      <w:pPr>
        <w:pStyle w:val="Luettelokappale"/>
        <w:numPr>
          <w:ilvl w:val="0"/>
          <w:numId w:val="27"/>
        </w:numPr>
        <w:rPr>
          <w:rStyle w:val="Voimakas"/>
          <w:rFonts w:eastAsia="Arial"/>
          <w:b w:val="0"/>
          <w:bCs w:val="0"/>
          <w:szCs w:val="22"/>
        </w:rPr>
      </w:pPr>
      <w:r w:rsidRPr="00613333">
        <w:rPr>
          <w:rStyle w:val="Voimakas"/>
          <w:b w:val="0"/>
          <w:bCs w:val="0"/>
          <w:szCs w:val="22"/>
        </w:rPr>
        <w:t xml:space="preserve">oppimisympäristön kehittäminen (esim. myönteisen ryhmädynamiikan tukeminen, tunne- ja vuorovaikutustaitojen vahvistaminen, työrauhan tukeminen) </w:t>
      </w:r>
    </w:p>
    <w:p w:rsidRPr="00613333" w:rsidR="00EF6C53" w:rsidP="00955A26" w:rsidRDefault="0095686D" w14:paraId="4FC338FA" w14:textId="77777777">
      <w:pPr>
        <w:pStyle w:val="Luettelokappale"/>
        <w:numPr>
          <w:ilvl w:val="0"/>
          <w:numId w:val="27"/>
        </w:numPr>
        <w:rPr>
          <w:rStyle w:val="Voimakas"/>
          <w:rFonts w:eastAsia="Arial"/>
          <w:b w:val="0"/>
          <w:bCs w:val="0"/>
          <w:szCs w:val="22"/>
        </w:rPr>
      </w:pPr>
      <w:r w:rsidRPr="00613333">
        <w:rPr>
          <w:rStyle w:val="Voimakas"/>
          <w:b w:val="0"/>
          <w:bCs w:val="0"/>
          <w:szCs w:val="22"/>
        </w:rPr>
        <w:t xml:space="preserve">kodin ja koulun välisen oppilashuollollisen yhteistyön kehittäminen ja seuranta </w:t>
      </w:r>
    </w:p>
    <w:p w:rsidRPr="00613333" w:rsidR="00EF6C53" w:rsidP="00955A26" w:rsidRDefault="0095686D" w14:paraId="2B52EEA7" w14:textId="77777777">
      <w:pPr>
        <w:pStyle w:val="Luettelokappale"/>
        <w:numPr>
          <w:ilvl w:val="0"/>
          <w:numId w:val="27"/>
        </w:numPr>
        <w:rPr>
          <w:rStyle w:val="Voimakas"/>
          <w:rFonts w:eastAsia="Arial"/>
          <w:b w:val="0"/>
          <w:bCs w:val="0"/>
          <w:szCs w:val="22"/>
        </w:rPr>
      </w:pPr>
      <w:r w:rsidRPr="00613333">
        <w:rPr>
          <w:rStyle w:val="Voimakas"/>
          <w:b w:val="0"/>
          <w:bCs w:val="0"/>
          <w:szCs w:val="22"/>
        </w:rPr>
        <w:t xml:space="preserve">oppilashuollon suunnitteluun ja arviointiin tarvittavan tietopohjan kokoaminen ja sen hyödyntäminen, esim. kouluterveyskysely, luokkien ilmapiirikyselyt ja huoltajille suunnatut kyselyt </w:t>
      </w:r>
    </w:p>
    <w:p w:rsidRPr="00613333" w:rsidR="00EF6C53" w:rsidP="00955A26" w:rsidRDefault="0095686D" w14:paraId="1D1D1F66" w14:textId="77777777">
      <w:pPr>
        <w:pStyle w:val="Luettelokappale"/>
        <w:numPr>
          <w:ilvl w:val="0"/>
          <w:numId w:val="27"/>
        </w:numPr>
        <w:rPr>
          <w:rStyle w:val="Voimakas"/>
          <w:rFonts w:eastAsia="Arial"/>
          <w:b w:val="0"/>
          <w:bCs w:val="0"/>
          <w:szCs w:val="22"/>
        </w:rPr>
      </w:pPr>
      <w:r w:rsidRPr="00613333">
        <w:rPr>
          <w:rStyle w:val="Voimakas"/>
          <w:b w:val="0"/>
          <w:bCs w:val="0"/>
          <w:szCs w:val="22"/>
        </w:rPr>
        <w:t xml:space="preserve">alueellinen hyvinvointityö ja yhteistyön koordinointi koulun ulkopuolisten tahojen kanssa </w:t>
      </w:r>
    </w:p>
    <w:p w:rsidRPr="00613333" w:rsidR="00EF6C53" w:rsidP="00955A26" w:rsidRDefault="0095686D" w14:paraId="4EAF4C40" w14:textId="77777777">
      <w:pPr>
        <w:pStyle w:val="Luettelokappale"/>
        <w:numPr>
          <w:ilvl w:val="0"/>
          <w:numId w:val="27"/>
        </w:numPr>
        <w:rPr>
          <w:rStyle w:val="Voimakas"/>
          <w:rFonts w:eastAsia="Arial"/>
          <w:b w:val="0"/>
          <w:bCs w:val="0"/>
          <w:szCs w:val="22"/>
        </w:rPr>
      </w:pPr>
      <w:r w:rsidRPr="00613333">
        <w:rPr>
          <w:rStyle w:val="Voimakas"/>
          <w:b w:val="0"/>
          <w:bCs w:val="0"/>
          <w:szCs w:val="22"/>
        </w:rPr>
        <w:t xml:space="preserve">lakisääteisten hyvinvointiin liittyvien muiden mahdollisten suunnitelmien laadinta </w:t>
      </w:r>
    </w:p>
    <w:p w:rsidR="00EF6C53" w:rsidP="00EF6C53" w:rsidRDefault="00EF6C53" w14:paraId="77687287" w14:textId="77777777">
      <w:pPr>
        <w:pStyle w:val="Luettelokappale"/>
        <w:rPr>
          <w:rStyle w:val="Voimakas"/>
          <w:b w:val="0"/>
          <w:bCs w:val="0"/>
          <w:color w:val="FF0000"/>
        </w:rPr>
      </w:pPr>
    </w:p>
    <w:p w:rsidRPr="00613333" w:rsidR="0095686D" w:rsidP="00EF6C53" w:rsidRDefault="0095686D" w14:paraId="04A5590F" w14:textId="456F7389">
      <w:pPr>
        <w:pStyle w:val="Luettelokappale"/>
        <w:rPr>
          <w:rStyle w:val="Voimakas"/>
          <w:b w:val="0"/>
          <w:bCs w:val="0"/>
        </w:rPr>
      </w:pPr>
      <w:r w:rsidRPr="00613333">
        <w:rPr>
          <w:rStyle w:val="Voimakas"/>
          <w:b w:val="0"/>
          <w:bCs w:val="0"/>
        </w:rPr>
        <w:t xml:space="preserve">Perusopetuksen intran oppilashuollon tukimateriaaleihin on koottu tietoa ja ideoita yhteisöllisen oppilashuollon toteuttamiseen. </w:t>
      </w:r>
    </w:p>
    <w:p w:rsidR="0095686D" w:rsidP="00EF6C53" w:rsidRDefault="0095686D" w14:paraId="56563A23" w14:textId="77777777">
      <w:r w:rsidRPr="00EF6C53">
        <w:rPr>
          <w:rStyle w:val="Otsikko5Char1"/>
          <w:bCs w:val="0"/>
        </w:rPr>
        <w:lastRenderedPageBreak/>
        <w:t>Kuvaus oman koulun yhteisöllisen oppilashuoltotyön toimintatavoista ja malleista</w:t>
      </w:r>
      <w:r w:rsidRPr="00811B71">
        <w:rPr>
          <w:rStyle w:val="Otsikko5Char1"/>
        </w:rPr>
        <w:t xml:space="preserve"> </w:t>
      </w:r>
      <w:r w:rsidRPr="00811B71">
        <w:t>(suunnittelu, luokkien käsittely, kiva-toiminta, poissaolojen seuranta, yhteistyö tukioppilaiden ja oppilaskunnan hallituksen kanssa, yhteistyö vanhempainyhdistyksen kanssa, turvakansion päivittäminen, yhteis</w:t>
      </w:r>
      <w:r>
        <w:t>työ aamu- ja iltapäivä</w:t>
      </w:r>
      <w:r w:rsidRPr="00811B71">
        <w:t>toiminnan ja ulkopuolisten toimijoiden kanssa, konsultaation ja neuvottelujen käytännöt koulussa, arviointi):</w:t>
      </w:r>
    </w:p>
    <w:p w:rsidR="0095686D" w:rsidP="0095686D" w:rsidRDefault="0095686D" w14:paraId="45013891" w14:textId="77777777"/>
    <w:tbl>
      <w:tblPr>
        <w:tblStyle w:val="TaulukkoRuudukko"/>
        <w:tblW w:w="0" w:type="auto"/>
        <w:tblCellMar>
          <w:top w:w="28" w:type="dxa"/>
          <w:bottom w:w="28" w:type="dxa"/>
        </w:tblCellMar>
        <w:tblLook w:val="04A0" w:firstRow="1" w:lastRow="0" w:firstColumn="1" w:lastColumn="0" w:noHBand="0" w:noVBand="1"/>
      </w:tblPr>
      <w:tblGrid>
        <w:gridCol w:w="9780"/>
      </w:tblGrid>
      <w:tr w:rsidRPr="002B7130" w:rsidR="0095686D" w:rsidTr="3CE69B37" w14:paraId="738B25EB" w14:textId="77777777">
        <w:trPr>
          <w:trHeight w:val="3345"/>
        </w:trPr>
        <w:tc>
          <w:tcPr>
            <w:tcW w:w="9780" w:type="dxa"/>
            <w:tcMar/>
          </w:tcPr>
          <w:p w:rsidRPr="002B7130" w:rsidR="0095686D" w:rsidP="3CE69B37" w:rsidRDefault="0095686D" w14:paraId="3EC3A5A2" w14:textId="4925E26D">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Rakokiven koulun oppilashuoltotyölle on luotu vuosikello, jota noudatetaan.</w:t>
            </w:r>
          </w:p>
          <w:p w:rsidRPr="002B7130" w:rsidR="0095686D" w:rsidP="3CE69B37" w:rsidRDefault="0095686D" w14:paraId="62B14322" w14:textId="55AE31C2">
            <w:pPr>
              <w:pStyle w:val="Tekstit"/>
              <w:spacing w:before="120" w:after="12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Koulussa on varattu joka viikko aika oppilashuoltotyölle. Tällä yhteisesti sovitulla ajalla tehdään niin yhteisöllistä oppilashuoltotyötä kuin järjestetään monialaisia asiantuntijaryhmiä, joissa käsitellään yksittäisen oppilaan asioita.</w:t>
            </w:r>
            <w:r w:rsidRPr="3CE69B37" w:rsidR="3CE69B3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i-FI"/>
              </w:rPr>
              <w:t xml:space="preserve"> </w:t>
            </w:r>
          </w:p>
          <w:p w:rsidRPr="002B7130" w:rsidR="0095686D" w:rsidP="3CE69B37" w:rsidRDefault="0095686D" w14:paraId="08B3E325" w14:textId="6BEFE605">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Rakokiven koulussa toimii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-tiimi, joka huolehtii, että ohjelman mukaiset kiusaamisen vastaiset toimet toteutuvat koulussa.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-materiaalia käytetään ainakin vuosiluokilla 1. ja 4. Jokaisella vuosiluokalla on joku yhdessä sovittu menetelmä vuorovaikutustaitojen säännölliseen harjoitteluun.</w:t>
            </w:r>
          </w:p>
          <w:p w:rsidRPr="002B7130" w:rsidR="0095686D" w:rsidP="3CE69B37" w:rsidRDefault="0095686D" w14:paraId="3D151698" w14:textId="1890613D">
            <w:pPr>
              <w:pStyle w:val="Normaali"/>
              <w:spacing w:after="0" w:line="240" w:lineRule="atLeast"/>
              <w:rPr>
                <w:rFonts w:ascii="Arial" w:hAnsi="Arial" w:eastAsia="Arial" w:cs="Arial"/>
                <w:b w:val="0"/>
                <w:bCs w:val="0"/>
                <w:i w:val="0"/>
                <w:iCs w:val="0"/>
                <w:caps w:val="0"/>
                <w:smallCaps w:val="0"/>
                <w:noProof w:val="0"/>
                <w:color w:val="000000" w:themeColor="text1" w:themeTint="FF" w:themeShade="FF"/>
                <w:sz w:val="22"/>
                <w:szCs w:val="22"/>
                <w:lang w:val="fi-FI"/>
              </w:rPr>
            </w:pPr>
          </w:p>
          <w:p w:rsidRPr="002B7130" w:rsidR="0095686D" w:rsidP="3CE69B37" w:rsidRDefault="0095686D" w14:paraId="49654001" w14:textId="724EDC5C">
            <w:pPr>
              <w:pStyle w:val="Normaali"/>
              <w:spacing w:after="0" w:line="240" w:lineRule="atLeast"/>
              <w:rPr>
                <w:rFonts w:ascii="Arial" w:hAnsi="Arial" w:eastAsia="Arial" w:cs="Arial"/>
                <w:b w:val="0"/>
                <w:bCs w:val="0"/>
                <w:i w:val="0"/>
                <w:iCs w:val="0"/>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Verso-tiimi pyörittää vertaissovittelutoimintaa koululla joka päivä.</w:t>
            </w:r>
          </w:p>
          <w:p w:rsidRPr="002B7130" w:rsidR="0095686D" w:rsidP="3CE69B37" w:rsidRDefault="0095686D" w14:paraId="61AFD5B1" w14:textId="6FD8C7ED">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02A816B5" w14:textId="2E63AD6B">
            <w:pPr>
              <w:pStyle w:val="Normaali"/>
              <w:spacing w:after="200" w:line="276" w:lineRule="auto"/>
              <w:ind w:left="0"/>
              <w:rPr>
                <w:rFonts w:ascii="Arial" w:hAnsi="Arial" w:eastAsia="Arial" w:cs="Arial"/>
                <w:b w:val="0"/>
                <w:bCs w:val="0"/>
                <w:i w:val="0"/>
                <w:iCs w:val="0"/>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6. luokkalaiset ovat kummeja 2. luokkalaisille ja 5. luokkalaiset ekaluokkalaisille. Kummioppilastoiminnasta vastaavat luokkien vastuuopettajat.</w:t>
            </w:r>
          </w:p>
          <w:p w:rsidRPr="002B7130" w:rsidR="0095686D" w:rsidP="3CE69B37" w:rsidRDefault="0095686D" w14:paraId="2C52822F" w14:textId="376A0589">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Oppilashuoltohenkilöstö seuraa poissaoloja yhdessä opetushenkilökunnan kanssa säännöllisesti vähintään kolme kertaa lukuvuoden aikana. Runsaisiin poissaoloihin puututaan Lahden poissaolomallin mukaisesti.</w:t>
            </w:r>
          </w:p>
          <w:p w:rsidRPr="002B7130" w:rsidR="0095686D" w:rsidP="3CE69B37" w:rsidRDefault="0095686D" w14:paraId="5460782E" w14:textId="509B37A2">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523AF09F" w14:textId="3F945DDC">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Koulun turvakansion päivittämisestä ja ylläpitämisestä vastaa turvatiimi.</w:t>
            </w:r>
          </w:p>
          <w:p w:rsidRPr="002B7130" w:rsidR="0095686D" w:rsidP="3CE69B37" w:rsidRDefault="0095686D" w14:paraId="5AE3E313" w14:textId="6D57710B">
            <w:pPr>
              <w:pStyle w:val="Normaali"/>
              <w:rPr>
                <w:sz w:val="22"/>
                <w:szCs w:val="22"/>
              </w:rPr>
            </w:pPr>
          </w:p>
        </w:tc>
      </w:tr>
    </w:tbl>
    <w:p w:rsidRPr="00DA77E7" w:rsidR="0095686D" w:rsidP="0095686D" w:rsidRDefault="0095686D" w14:paraId="3BEA1DF4" w14:textId="77777777">
      <w:pPr>
        <w:pStyle w:val="Tekstit"/>
        <w:rPr>
          <w:color w:val="FF0000"/>
        </w:rPr>
      </w:pPr>
    </w:p>
    <w:p w:rsidR="0095686D" w:rsidP="000C159B" w:rsidRDefault="0095686D" w14:paraId="1F8BEB3D" w14:textId="2F1ECF80">
      <w:pPr>
        <w:pStyle w:val="Otsikko2"/>
        <w:rPr>
          <w:lang w:eastAsia="fi-FI"/>
        </w:rPr>
      </w:pPr>
      <w:bookmarkStart w:name="_Toc84926330" w:id="26"/>
      <w:r w:rsidRPr="003C759D">
        <w:rPr>
          <w:lang w:eastAsia="fi-FI"/>
        </w:rPr>
        <w:t>Koulukohtaisen oppilashuoltoryhmän toimintatavat ja käytännöt</w:t>
      </w:r>
      <w:bookmarkEnd w:id="26"/>
    </w:p>
    <w:p w:rsidRPr="00EF6C53" w:rsidR="00EF6C53" w:rsidP="00EF6C53" w:rsidRDefault="00EF6C53" w14:paraId="4C0B3C3D" w14:textId="77777777">
      <w:pPr>
        <w:rPr>
          <w:lang w:eastAsia="fi-FI"/>
        </w:rPr>
      </w:pPr>
    </w:p>
    <w:p w:rsidRPr="00EF6C53" w:rsidR="0095686D" w:rsidP="00EF6C53" w:rsidRDefault="0095686D" w14:paraId="55CC5595" w14:textId="77777777">
      <w:pPr>
        <w:rPr>
          <w:rStyle w:val="Voimakas"/>
        </w:rPr>
      </w:pPr>
      <w:r w:rsidRPr="00EF6C53">
        <w:t xml:space="preserve">Koulukohtainen oppilashuoltoryhmä vastaa koulun oppilashuollon suunnittelusta, kehittämisestä, toteuttamisesta ja arvioinnista. Sitä johtaa koulussa joko rehtori tai apulaisrehtori. Oppilashuoltoryhmä voi tarvittaessa kuulla asiantuntijoita </w:t>
      </w:r>
      <w:r w:rsidRPr="00EF6C53">
        <w:rPr>
          <w:color w:val="1F1F1F"/>
        </w:rPr>
        <w:t xml:space="preserve">ja </w:t>
      </w:r>
      <w:r w:rsidRPr="00EF6C53">
        <w:rPr>
          <w:rStyle w:val="Voimakas"/>
          <w:b w:val="0"/>
          <w:bCs w:val="0"/>
          <w:color w:val="1F1F1F"/>
        </w:rPr>
        <w:t xml:space="preserve">esimerkiksi </w:t>
      </w:r>
      <w:r w:rsidRPr="00EF6C53">
        <w:rPr>
          <w:rStyle w:val="Voimakas"/>
          <w:b w:val="0"/>
          <w:bCs w:val="0"/>
        </w:rPr>
        <w:t>vanhempainyhdistyksen jäsenet voivat osallistua oppilashuoltoryhmän toimintaan</w:t>
      </w:r>
      <w:r w:rsidRPr="00EF6C53">
        <w:rPr>
          <w:b/>
          <w:bCs/>
        </w:rPr>
        <w:t>.</w:t>
      </w:r>
      <w:r w:rsidRPr="00EF6C53">
        <w:rPr>
          <w:color w:val="0050B0" w:themeColor="text2"/>
        </w:rPr>
        <w:t xml:space="preserve"> </w:t>
      </w:r>
      <w:r w:rsidRPr="00EF6C53">
        <w:t xml:space="preserve">Ryhmän keskeinen tehtävä on yhteisön hyvinvoinnin ja turvallisuuden edistäminen sekä muun yhteisöllisen oppilashuollon toteuttaminen ja kehittäminen. </w:t>
      </w:r>
      <w:r w:rsidRPr="00EF6C53">
        <w:rPr>
          <w:rFonts w:cs="MinionPro-Regular"/>
        </w:rPr>
        <w:t>Oppilashuoltoryhmä on monialainen ja siihen voi kuulua rehtorin/apulaisrehtorin lisäksi kouluterveydenhoitaja, koulukuraattori,</w:t>
      </w:r>
      <w:r w:rsidRPr="00EF6C53">
        <w:t xml:space="preserve"> </w:t>
      </w:r>
      <w:r w:rsidRPr="00EF6C53">
        <w:rPr>
          <w:rFonts w:cs="MinionPro-Regular"/>
        </w:rPr>
        <w:t>koulupsykologi, laaja-alainen erityisopettaja ja 7-9 -luokilla oppilaanohjaaja ja koulunuorisotyöntekijä.</w:t>
      </w:r>
      <w:r w:rsidRPr="00EF6C53">
        <w:t xml:space="preserve"> </w:t>
      </w:r>
      <w:r w:rsidRPr="00EF6C53">
        <w:rPr>
          <w:rStyle w:val="Voimakas"/>
          <w:color w:val="1F1F1F"/>
        </w:rPr>
        <w:t xml:space="preserve">Kun </w:t>
      </w:r>
      <w:r w:rsidRPr="00EF6C53">
        <w:rPr>
          <w:rStyle w:val="Voimakas"/>
          <w:b w:val="0"/>
          <w:bCs w:val="0"/>
          <w:color w:val="1F1F1F"/>
        </w:rPr>
        <w:t xml:space="preserve">luokkaa käsitellään oppilashuoltoryhmässä yhteisöllisesti, mukana on luokanvalvoja/luokan opettaja ja oppilaiden edustus. </w:t>
      </w:r>
      <w:r w:rsidRPr="00EF6C53">
        <w:rPr>
          <w:rStyle w:val="Voimakas"/>
          <w:b w:val="0"/>
          <w:bCs w:val="0"/>
        </w:rPr>
        <w:t>Oppilashuoltoryhmä laatii työnsä tueksi vuosisuunnitelman, joka on osa koulun työsuunnitelmaa ja jonka avulla varmistetaan, että kaikki yhteisöllisen oppilashuollon tehtävät tulevat vuoden mittaan käsitellyiksi. Suunnitelmassa</w:t>
      </w:r>
      <w:r w:rsidRPr="00EF6C53">
        <w:rPr>
          <w:rStyle w:val="Voimakas"/>
        </w:rPr>
        <w:t xml:space="preserve"> </w:t>
      </w:r>
      <w:r w:rsidRPr="00EF6C53">
        <w:rPr>
          <w:rStyle w:val="Voimakas"/>
          <w:b w:val="0"/>
          <w:bCs w:val="0"/>
        </w:rPr>
        <w:t>on hyvä jättää tilaa myös akuuttien hyvinvoinnin riskien käsittelyyn oppilashuoltoryhmässä.</w:t>
      </w:r>
    </w:p>
    <w:p w:rsidRPr="008647B9" w:rsidR="0095686D" w:rsidP="00EF6C53" w:rsidRDefault="0095686D" w14:paraId="1AFC077A" w14:textId="77777777"/>
    <w:p w:rsidRPr="008647B9" w:rsidR="0095686D" w:rsidP="00EF6C53" w:rsidRDefault="0095686D" w14:paraId="51B79EB3" w14:textId="77777777">
      <w:pPr>
        <w:rPr>
          <w:rFonts w:cs="MinionPro-Regular"/>
        </w:rPr>
      </w:pPr>
      <w:r w:rsidRPr="00EA3411">
        <w:rPr>
          <w:rFonts w:cs="MinionPro-Regular"/>
        </w:rPr>
        <w:t>Oppilaskohtaisia asioita käsitellessä kootaan ko. asian käsittelyyn oma moniammatillinen asiantuntijaryhmä.</w:t>
      </w:r>
    </w:p>
    <w:p w:rsidR="00987942" w:rsidP="00EF6C53" w:rsidRDefault="00987942" w14:paraId="4CF805B0" w14:textId="77777777"/>
    <w:p w:rsidR="0095686D" w:rsidP="00EF6C53" w:rsidRDefault="0095686D" w14:paraId="0C500888" w14:textId="2CBF965C">
      <w:r w:rsidRPr="00987942">
        <w:rPr>
          <w:b/>
          <w:bCs/>
        </w:rPr>
        <w:t>Koulun kuvaus oppilashuoltoryhmän toimintatavoista ja käytännöistä</w:t>
      </w:r>
      <w:r>
        <w:t xml:space="preserve"> esimerkiksi kuinka usein oppilashuoltoryhmä kokoontuu, ryhmän pelisäännöt ja kokouskäytänteet): </w:t>
      </w:r>
    </w:p>
    <w:p w:rsidRPr="00787F9F" w:rsidR="00EF6C53" w:rsidP="00EF6C53" w:rsidRDefault="00EF6C53" w14:paraId="0F1E25E2" w14:textId="77777777">
      <w:pPr>
        <w:rPr>
          <w:rFonts w:eastAsia="Times New Roman"/>
          <w:iCs/>
          <w:color w:val="FF0000"/>
          <w:lang w:eastAsia="fi-FI"/>
        </w:rPr>
      </w:pPr>
    </w:p>
    <w:tbl>
      <w:tblPr>
        <w:tblStyle w:val="TaulukkoRuudukko"/>
        <w:tblW w:w="0" w:type="auto"/>
        <w:tblCellMar>
          <w:top w:w="28" w:type="dxa"/>
          <w:bottom w:w="28" w:type="dxa"/>
        </w:tblCellMar>
        <w:tblLook w:val="04A0" w:firstRow="1" w:lastRow="0" w:firstColumn="1" w:lastColumn="0" w:noHBand="0" w:noVBand="1"/>
      </w:tblPr>
      <w:tblGrid>
        <w:gridCol w:w="9628"/>
      </w:tblGrid>
      <w:tr w:rsidR="0095686D" w:rsidTr="3CE69B37" w14:paraId="164E2E45" w14:textId="77777777">
        <w:trPr>
          <w:trHeight w:val="2221"/>
        </w:trPr>
        <w:tc>
          <w:tcPr>
            <w:tcW w:w="9628" w:type="dxa"/>
            <w:tcMar/>
          </w:tcPr>
          <w:p w:rsidRPr="002B7130" w:rsidR="0095686D" w:rsidP="3CE69B37" w:rsidRDefault="0095686D" w14:paraId="54A03CBC" w14:textId="2B1978AA">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Luokille varataan automaattisesti aika yhteisölliseen OH-käsittelyyn kaksi kertaa lukuvuodessa. Aikataulun tekee OH-vastuuhenkilö. Käsittelyyn osallistuu oppilashuoltohenkilöstö ja ryhmän vastuuopettajat.</w:t>
            </w:r>
          </w:p>
          <w:p w:rsidRPr="002B7130" w:rsidR="0095686D" w:rsidP="3CE69B37" w:rsidRDefault="0095686D" w14:paraId="1EBEA4BF" w14:textId="45963C73">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Ennen yhteisöllisen oppilashuollon käsittelyä oppilaat tekevät syksyllä opettajan johdolla sähköisen Mitä kuuluu –kyselyn ja keväällä pitävät luokkakokouksen luokan asioista. Kodeilta pyydetään kommentteja/toiveita oppilashuoltoasioihin liittyen. Oppilaiden Mitä kuuluu -kyselyn vastaukset käsitellään luokassa oppilaiden kanssa ennen yhteisöllistä palaveria. </w:t>
            </w:r>
          </w:p>
          <w:p w:rsidRPr="002B7130" w:rsidR="0095686D" w:rsidP="3CE69B37" w:rsidRDefault="0095686D" w14:paraId="1F1DC932" w14:textId="00A30652">
            <w:pPr>
              <w:pStyle w:val="Normaali"/>
              <w:spacing w:after="0" w:line="240" w:lineRule="atLeast"/>
              <w:rPr>
                <w:rFonts w:ascii="Arial" w:hAnsi="Arial" w:eastAsia="Arial" w:cs="Arial"/>
                <w:b w:val="0"/>
                <w:bCs w:val="0"/>
                <w:i w:val="0"/>
                <w:iCs w:val="0"/>
                <w:caps w:val="0"/>
                <w:smallCaps w:val="0"/>
                <w:noProof w:val="0"/>
                <w:color w:val="000000" w:themeColor="text1" w:themeTint="FF" w:themeShade="FF"/>
                <w:sz w:val="22"/>
                <w:szCs w:val="22"/>
                <w:lang w:val="fi-FI"/>
              </w:rPr>
            </w:pPr>
          </w:p>
          <w:p w:rsidRPr="002B7130" w:rsidR="0095686D" w:rsidP="3CE69B37" w:rsidRDefault="0095686D" w14:paraId="173874A6" w14:textId="7B215438">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Oppilashuoltohenkilöstön edustaja/edustajia jalkautuu OH-käsittelyn yhteydessä luokkiin.</w:t>
            </w:r>
          </w:p>
          <w:p w:rsidRPr="002B7130" w:rsidR="0095686D" w:rsidP="3CE69B37" w:rsidRDefault="0095686D" w14:paraId="3A2C9C37" w14:textId="52F250AD">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Yhteisöllisessä oppilashuollossa käsitellään luokan yleisiä asioita, kuten ilmapiiriä, työrauhaa, kaverisuhteita yms. Asioiden käsittelyyn on varattu aikaa noin 45 min. Oppilashuoltohenkilöstön edustaja jäsen kirjaa käsitellyt asian luokkakohtaiseen muistioon.</w:t>
            </w:r>
          </w:p>
          <w:p w:rsidRPr="002B7130" w:rsidR="0095686D" w:rsidP="3CE69B37" w:rsidRDefault="0095686D" w14:paraId="5FA1A694" w14:textId="288EE778">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Muistiota säilytetään koululla oppilashuoltokansiossa. </w:t>
            </w:r>
          </w:p>
          <w:p w:rsidRPr="002B7130" w:rsidR="0095686D" w:rsidP="3CE69B37" w:rsidRDefault="0095686D" w14:paraId="3FF4A8F9" w14:textId="2A9E119C">
            <w:pPr>
              <w:spacing w:after="0" w:line="240" w:lineRule="atLeas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6A94B5AB" w14:textId="6BC85FE1">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Yhteisöllisen oppilashuollon jälkeen henkilökunta suorittaa muut oppilashuoltoneuvottelussa sovitut toimenpiteet. Koteja tiedotetaan Wilman kautta yhteisöllisessä oppilashuollossa keskustelluista asioista.</w:t>
            </w:r>
          </w:p>
          <w:p w:rsidRPr="002B7130" w:rsidR="0095686D" w:rsidP="3CE69B37" w:rsidRDefault="0095686D" w14:paraId="445745F5" w14:textId="5358154F">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4C2002D8" w14:textId="4CB6365C">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Yksilökohtaisen oppilashuoltoasian käsittelyyn saavat osallistua ne henkilöt, jotka mainitaan kirjallisessa huoltajan allekirjoittamassa luvassa. Monialaisen asiantuntijaryhmän käsittelyn aikana vastuuhenkilö (yleensä opettaja) kirjaa käsitellyt asiat oppilashuoltokertomukseen. Asiakirja luetaan ja allekirjoitetaan neuvottelun päätteeksi. </w:t>
            </w:r>
          </w:p>
          <w:p w:rsidRPr="002B7130" w:rsidR="0095686D" w:rsidP="3CE69B37" w:rsidRDefault="0095686D" w14:paraId="66C0FDF2" w14:textId="0ADC78A8">
            <w:pPr>
              <w:spacing w:after="200" w:line="276" w:lineRule="auto"/>
              <w:ind w:left="720"/>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34CAB806" w14:textId="2E0D7DC2">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Oppilashuoltokertomus säilytetään arkistossa. Kaikki yksilökohtaisen oppilashuollon asiakirjat ovat salassa pidettäviä ja vain luvassa mainituilla on oikeus lukea asiakirjoja.</w:t>
            </w:r>
          </w:p>
          <w:p w:rsidRPr="002B7130" w:rsidR="0095686D" w:rsidP="3CE69B37" w:rsidRDefault="0095686D" w14:paraId="57243AE1" w14:textId="72A3D0FD">
            <w:pPr>
              <w:spacing w:after="0" w:line="240" w:lineRule="atLeast"/>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Neuvottelun jälkeen koulun henkilökunta suorittaa neuvottelussa sovitut toimenpiteet. Asian etenemistä seurataan neuvottelussa sovitulla tavalla.</w:t>
            </w:r>
          </w:p>
          <w:p w:rsidRPr="002B7130" w:rsidR="0095686D" w:rsidP="3CE69B37" w:rsidRDefault="0095686D" w14:paraId="7563F22A" w14:textId="71593719">
            <w:pPr>
              <w:pStyle w:val="Normaali"/>
              <w:rPr>
                <w:sz w:val="22"/>
                <w:szCs w:val="22"/>
              </w:rPr>
            </w:pPr>
          </w:p>
        </w:tc>
      </w:tr>
    </w:tbl>
    <w:p w:rsidR="00A32835" w:rsidP="000C159B" w:rsidRDefault="00A32835" w14:paraId="0F1DA6BB" w14:textId="77777777">
      <w:pPr>
        <w:pStyle w:val="Otsikko2"/>
      </w:pPr>
      <w:bookmarkStart w:name="_Toc388970149" w:id="27"/>
      <w:bookmarkStart w:name="_Toc84926331" w:id="28"/>
    </w:p>
    <w:p w:rsidR="00A32835" w:rsidRDefault="00A32835" w14:paraId="1F6CC1BE" w14:textId="77777777">
      <w:pPr>
        <w:rPr>
          <w:rFonts w:ascii="Franklin Gothic Demi" w:hAnsi="Franklin Gothic Demi" w:eastAsiaTheme="majorEastAsia" w:cstheme="majorBidi"/>
          <w:bCs/>
          <w:color w:val="004FB0"/>
          <w:sz w:val="24"/>
          <w:szCs w:val="26"/>
        </w:rPr>
      </w:pPr>
      <w:r>
        <w:br w:type="page"/>
      </w:r>
    </w:p>
    <w:p w:rsidR="0095686D" w:rsidP="000C159B" w:rsidRDefault="0095686D" w14:paraId="5051CE07" w14:textId="7F92023C">
      <w:pPr>
        <w:pStyle w:val="Otsikko2"/>
      </w:pPr>
      <w:r w:rsidRPr="00E133BC">
        <w:lastRenderedPageBreak/>
        <w:t>Yhteistyö koulun ulkopuolisten lasten ja nuorten hyvinvointia edistävien tahojen kanssa yhteisöllisen oppilashuollon kehittämisessä</w:t>
      </w:r>
      <w:bookmarkEnd w:id="27"/>
      <w:bookmarkEnd w:id="28"/>
    </w:p>
    <w:p w:rsidRPr="00987942" w:rsidR="00987942" w:rsidP="00987942" w:rsidRDefault="00987942" w14:paraId="286ABA02" w14:textId="77777777">
      <w:pPr>
        <w:rPr>
          <w:szCs w:val="22"/>
        </w:rPr>
      </w:pPr>
    </w:p>
    <w:p w:rsidRPr="00987942" w:rsidR="0095686D" w:rsidP="0095686D" w:rsidRDefault="0095686D" w14:paraId="6D59CEE3" w14:textId="77777777">
      <w:pPr>
        <w:rPr>
          <w:rFonts w:eastAsia="Times New Roman" w:cs="Arial"/>
          <w:szCs w:val="22"/>
          <w:lang w:eastAsia="fi-FI"/>
        </w:rPr>
      </w:pPr>
      <w:r w:rsidRPr="00987942">
        <w:rPr>
          <w:rFonts w:cs="Arial"/>
          <w:szCs w:val="22"/>
        </w:rPr>
        <w:t xml:space="preserve">Yhteisöllistä oppilashuoltoa on hyvä vahvistaa yhteistyöllä koulun ulkopuolisten tahojen kanssa. Moniammatillinen yhteistyö eri tahojen kanssa tarkoittaa työskentelyä siten, että eri ammattiryhmät ja toimijat yhdistävät tietonsa ja taitonsa ja lähtevät yhteisellä työllä vahvistamaan oppilaiden ja kouluyhteisön hyvinvointia. </w:t>
      </w:r>
    </w:p>
    <w:p w:rsidRPr="00987942" w:rsidR="0095686D" w:rsidP="0095686D" w:rsidRDefault="0095686D" w14:paraId="2962CD55" w14:textId="77777777">
      <w:pPr>
        <w:rPr>
          <w:rFonts w:cs="Arial"/>
          <w:szCs w:val="22"/>
        </w:rPr>
      </w:pPr>
    </w:p>
    <w:p w:rsidRPr="00987942" w:rsidR="0095686D" w:rsidP="00987942" w:rsidRDefault="0095686D" w14:paraId="1F84BB78" w14:textId="7B323DF6">
      <w:pPr>
        <w:rPr>
          <w:rStyle w:val="Voimakas"/>
          <w:rFonts w:eastAsia="Arial" w:cs="Arial"/>
          <w:b w:val="0"/>
          <w:bCs w:val="0"/>
          <w:szCs w:val="22"/>
        </w:rPr>
      </w:pPr>
      <w:r w:rsidRPr="00987942">
        <w:rPr>
          <w:rStyle w:val="Voimakas"/>
          <w:rFonts w:eastAsia="Arial" w:cs="Arial"/>
          <w:b w:val="0"/>
          <w:bCs w:val="0"/>
          <w:szCs w:val="22"/>
        </w:rPr>
        <w:t xml:space="preserve">Alueellista hyvinvointityötä ohjaavat Lahden kaupungin strategia, hyvinvointisuunnitelma ja lasten ja nuorten hyvinvointisuunnitelma. Lasten ja nuorten hyvinvointityötä toteutetaan osana varhaiskasvatuksen, perusopetuksen ja nuorisopalveluiden toimintayksiköistä koostuvia palvelupolkuja. Jokaisen palvelupolun päässä on sen alueen yläkoulu. Palvelupolulla pyritään tunnistamaan lasten, nuorten ja perheiden tarpeita, edistämään vuorovaikutuskulttuurin kehittymistä palvelupolulla toimivien yksiköiden välillä sekä tiivistämään yhteistyötä Päijät-Hämeen hyvinvointikuntayhtymän ja 3. sektorin kanssa. Toiminnan tavoitteet laaditaan lasten ja nuorten hyvinvointisuunnitelman pohjalta. </w:t>
      </w:r>
    </w:p>
    <w:p w:rsidRPr="00987942" w:rsidR="00987942" w:rsidP="00987942" w:rsidRDefault="00987942" w14:paraId="517FEDC4" w14:textId="77777777">
      <w:pPr>
        <w:rPr>
          <w:b/>
          <w:bCs/>
          <w:szCs w:val="22"/>
        </w:rPr>
      </w:pPr>
    </w:p>
    <w:p w:rsidR="0095686D" w:rsidP="00987942" w:rsidRDefault="0095686D" w14:paraId="4218BEBD" w14:textId="07A8A242">
      <w:pPr>
        <w:rPr>
          <w:b/>
          <w:bCs/>
          <w:szCs w:val="22"/>
        </w:rPr>
      </w:pPr>
      <w:r w:rsidRPr="00987942">
        <w:rPr>
          <w:rStyle w:val="Voimakas"/>
          <w:rFonts w:eastAsia="Arial" w:cs="Arial"/>
          <w:b w:val="0"/>
          <w:bCs w:val="0"/>
          <w:szCs w:val="22"/>
        </w:rPr>
        <w:t xml:space="preserve">Jokaisella palvelualueella toimii lisäksi alueellinen hyvinvointiryhmä, joka vastaa kaupunkitasoisten hyvinvointia ohjaavien suunnitelmien yhteydestä alueilla tunnistettuihin hyvinvointityön tarpeisiin. Alueellinen hyvinvointiryhmä tukee palvelupoluilla tapahtuvaa hyvinvointityötä ja kokoaa alueen toimijat puolivuosittain hyvinvointiseminaareihin. </w:t>
      </w:r>
      <w:r w:rsidRPr="00987942">
        <w:rPr>
          <w:szCs w:val="22"/>
        </w:rPr>
        <w:t>Alueellisessa hyvinvointiryhmässä on edustus varhaiskasvatuksen, perusopetuksen, nuorisopalveluiden, oppilashuollon, Päijät-Soten ja 3. sektorin asiantuntijoista. Aluekoordinaattori toimii hyvinvointiryhmän puheenjohtajana.</w:t>
      </w:r>
      <w:r w:rsidRPr="00987942">
        <w:rPr>
          <w:b/>
          <w:bCs/>
          <w:szCs w:val="22"/>
        </w:rPr>
        <w:t xml:space="preserve"> </w:t>
      </w:r>
    </w:p>
    <w:p w:rsidRPr="00987942" w:rsidR="00987942" w:rsidP="00987942" w:rsidRDefault="00987942" w14:paraId="6B656E14" w14:textId="77777777">
      <w:pPr>
        <w:rPr>
          <w:b/>
          <w:bCs/>
          <w:szCs w:val="22"/>
        </w:rPr>
      </w:pPr>
    </w:p>
    <w:p w:rsidRPr="00987942" w:rsidR="0095686D" w:rsidP="00987942" w:rsidRDefault="0095686D" w14:paraId="4A5A31D3" w14:textId="77777777">
      <w:pPr>
        <w:rPr>
          <w:b/>
          <w:bCs/>
          <w:szCs w:val="22"/>
        </w:rPr>
      </w:pPr>
      <w:r w:rsidRPr="00987942">
        <w:rPr>
          <w:rStyle w:val="Voimakas"/>
          <w:rFonts w:eastAsia="Arial" w:cs="Arial"/>
          <w:b w:val="0"/>
          <w:bCs w:val="0"/>
          <w:szCs w:val="22"/>
        </w:rPr>
        <w:t xml:space="preserve">Kuntatasolla yhteistyötä koordinoi lasten ja nuorten hyvinvointityöryhmä, jossa kaikki lasten ja nuorten hyvinvointia edistävät tahot ovat edustettuina. Työryhmä tekee yhteistyötä myös nuorisovaltuuston, vanhempainyhdistyksen ja järjestöjen kanssa. </w:t>
      </w:r>
    </w:p>
    <w:p w:rsidRPr="004B0240" w:rsidR="0095686D" w:rsidP="0095686D" w:rsidRDefault="0095686D" w14:paraId="01364B57" w14:textId="77777777">
      <w:pPr>
        <w:rPr>
          <w:rFonts w:eastAsia="Calibri" w:cs="Calibri"/>
          <w:color w:val="FF0000"/>
          <w:szCs w:val="22"/>
        </w:rPr>
      </w:pPr>
    </w:p>
    <w:p w:rsidR="0095686D" w:rsidP="00987942" w:rsidRDefault="0095686D" w14:paraId="1AF4FA5C" w14:textId="03D50F62">
      <w:pPr>
        <w:rPr>
          <w:szCs w:val="22"/>
        </w:rPr>
      </w:pPr>
      <w:r w:rsidRPr="00987942">
        <w:rPr>
          <w:rStyle w:val="Otsikko5Char1"/>
          <w:rFonts w:asciiTheme="minorHAnsi" w:hAnsiTheme="minorHAnsi"/>
          <w:sz w:val="22"/>
          <w:szCs w:val="22"/>
        </w:rPr>
        <w:t>Koulun kuvaus yhteistyökäytännöistä koulun ulkopuolisten tahojen kanssa</w:t>
      </w:r>
      <w:r w:rsidRPr="00987942">
        <w:rPr>
          <w:szCs w:val="22"/>
        </w:rPr>
        <w:t xml:space="preserve"> (esim. nuorisopalvelut, kolmas sektori, seurakunnat):</w:t>
      </w:r>
    </w:p>
    <w:p w:rsidRPr="00987942" w:rsidR="00987942" w:rsidP="00987942" w:rsidRDefault="00987942" w14:paraId="1FBBD2A2" w14:textId="77777777">
      <w:pPr>
        <w:rPr>
          <w:szCs w:val="22"/>
        </w:rPr>
      </w:pP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780"/>
      </w:tblGrid>
      <w:tr w:rsidR="0095686D" w:rsidTr="3CE69B37" w14:paraId="72A18260" w14:textId="77777777">
        <w:trPr>
          <w:trHeight w:val="3364"/>
        </w:trPr>
        <w:tc>
          <w:tcPr>
            <w:tcW w:w="9780" w:type="dxa"/>
            <w:tcMar/>
          </w:tcPr>
          <w:p w:rsidRPr="002B7130" w:rsidR="0095686D" w:rsidP="3CE69B37" w:rsidRDefault="0095686D" w14:paraId="4DBA83E0" w14:textId="44E4869D">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Koulu tekee yhteistyötä alueen muiden toimijoiden kanssa. </w:t>
            </w:r>
          </w:p>
          <w:p w:rsidRPr="002B7130" w:rsidR="0095686D" w:rsidP="3CE69B37" w:rsidRDefault="0095686D" w14:paraId="2D269607" w14:textId="5CA0D0CD">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Koululle on nimetty yhteyshenkilö Nastolan seurakunnasta. Yhteyshenkilön kanssa suunnitellaan ja toteutetaan yhteistyötä niin vuorovaikutustaidoissa kuin hengellisissä asioissa. Seurakunnan yhteyshenkilö jalkautuu säännöllisesti koululle oppilaiden ja henkilökunnan keskuuteen</w:t>
            </w:r>
            <w:r w:rsidRPr="3CE69B37" w:rsidR="3CE69B37">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i-FI"/>
              </w:rPr>
              <w:t>. T</w:t>
            </w: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eemme yhteistyötä myös Nastolan helluntaiseurakunnan kanssa. </w:t>
            </w:r>
          </w:p>
          <w:p w:rsidRPr="002B7130" w:rsidR="0095686D" w:rsidP="3CE69B37" w:rsidRDefault="0095686D" w14:paraId="6943DD6E" w14:textId="768E8EA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Kolmas sektori järjestää koululla mm. erilaista kerhotoimintaa. </w:t>
            </w:r>
          </w:p>
          <w:p w:rsidRPr="002B7130" w:rsidR="0095686D" w:rsidP="3CE69B37" w:rsidRDefault="0095686D" w14:paraId="43356647" w14:textId="5226BE46">
            <w:pPr>
              <w:pStyle w:val="Normaali"/>
              <w:rPr>
                <w:rFonts w:ascii="Arial" w:hAnsi="Arial" w:eastAsia="Arial" w:cs="Arial"/>
                <w:b w:val="0"/>
                <w:bCs w:val="0"/>
                <w:i w:val="0"/>
                <w:iCs w:val="0"/>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Tavoitteena on tiivistää yhteistyötä nuorisopalveluiden kanssa. Tällä hetkellä nuorisopalvelut järjestää koululla yhden kerhon viikossa.</w:t>
            </w:r>
          </w:p>
        </w:tc>
      </w:tr>
    </w:tbl>
    <w:p w:rsidR="00987942" w:rsidP="0095686D" w:rsidRDefault="00987942" w14:paraId="39A15F9B" w14:textId="77777777">
      <w:pPr>
        <w:pStyle w:val="Otsikko4"/>
        <w:rPr>
          <w:color w:val="EE0523" w:themeColor="accent2" w:themeShade="BF"/>
        </w:rPr>
      </w:pPr>
      <w:bookmarkStart w:name="_Toc388970150" w:id="29"/>
    </w:p>
    <w:p w:rsidR="00987942" w:rsidRDefault="00987942" w14:paraId="17696E0E" w14:textId="77777777">
      <w:pPr>
        <w:rPr>
          <w:rFonts w:asciiTheme="majorHAnsi" w:hAnsiTheme="majorHAnsi" w:eastAsiaTheme="majorEastAsia" w:cstheme="majorBidi"/>
          <w:b/>
          <w:bCs/>
          <w:iCs/>
          <w:color w:val="EE0523" w:themeColor="accent2" w:themeShade="BF"/>
        </w:rPr>
      </w:pPr>
      <w:r>
        <w:rPr>
          <w:color w:val="EE0523" w:themeColor="accent2" w:themeShade="BF"/>
        </w:rPr>
        <w:br w:type="page"/>
      </w:r>
    </w:p>
    <w:p w:rsidRPr="007223FF" w:rsidR="0095686D" w:rsidP="000C159B" w:rsidRDefault="0095686D" w14:paraId="3FA643A3" w14:textId="77777777">
      <w:pPr>
        <w:pStyle w:val="Otsikko2"/>
      </w:pPr>
      <w:bookmarkStart w:name="_Toc84926332" w:id="30"/>
      <w:r w:rsidRPr="007223FF">
        <w:lastRenderedPageBreak/>
        <w:t>Yhteistyö oppilaan ohjauksessa, koulutuksen siirtymävaiheissa sekä jatko-opintojen suunnittelussa</w:t>
      </w:r>
      <w:bookmarkEnd w:id="29"/>
      <w:bookmarkEnd w:id="30"/>
    </w:p>
    <w:p w:rsidR="00987942" w:rsidP="00987942" w:rsidRDefault="00987942" w14:paraId="154D2F4A" w14:textId="77777777"/>
    <w:p w:rsidR="0095686D" w:rsidP="00987942" w:rsidRDefault="0095686D" w14:paraId="687D9FC6" w14:textId="4D1BD557">
      <w:r w:rsidRPr="00730BBE">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w:t>
      </w:r>
      <w:r>
        <w:t>uunnitelmallista arviointia.</w:t>
      </w:r>
    </w:p>
    <w:p w:rsidRPr="00730BBE" w:rsidR="00987942" w:rsidP="00987942" w:rsidRDefault="00987942" w14:paraId="3FD451EF" w14:textId="77777777"/>
    <w:p w:rsidR="0095686D" w:rsidP="00987942" w:rsidRDefault="0095686D" w14:paraId="36676DC9" w14:textId="4F5803CE">
      <w:r w:rsidRPr="00730BBE">
        <w:t>Nivelvaiheista on laadittu prosessikuvaukset. Nivelvaiheissa huolehditaan sekä opetuksen että oppilashuollon järjestämiseksi tarvittavien tietojen siirtämisestä. Tietoja siirretään yhteistyössä oppilaan ja huoltajan kanssa. Yksilökohtaisen oppilashuollon toteuttamisen kannalta välttämättömät tiedot voidaan kuitenkin siirtää joka tapauksessa. Jos oppilas siirtyy toisen koulutuksen järjestäjän koulutukseen, tähän tarvitaan kuitenkin oppilaan, tai mikäli hänellä ei ole edellytyksiä arvioida annettavan suostumuksen m</w:t>
      </w:r>
      <w:r>
        <w:t>erkitystä, huoltajan suostumus.</w:t>
      </w:r>
    </w:p>
    <w:p w:rsidR="00987942" w:rsidP="00987942" w:rsidRDefault="00987942" w14:paraId="7E96E8B3" w14:textId="77777777"/>
    <w:p w:rsidR="0095686D" w:rsidP="00987942" w:rsidRDefault="0095686D" w14:paraId="38EB7F5A" w14:textId="7E6A0652">
      <w:pPr>
        <w:rPr>
          <w:b/>
          <w:bCs/>
        </w:rPr>
      </w:pPr>
      <w:r w:rsidRPr="00987942">
        <w:rPr>
          <w:b/>
          <w:bCs/>
        </w:rPr>
        <w:t>Jatko-opintojen suunnittelu:</w:t>
      </w:r>
    </w:p>
    <w:p w:rsidRPr="00987942" w:rsidR="00987942" w:rsidP="00987942" w:rsidRDefault="00987942" w14:paraId="44817C30" w14:textId="77777777">
      <w:pPr>
        <w:rPr>
          <w:b/>
          <w:bCs/>
          <w:lang w:eastAsia="fi-FI"/>
        </w:rPr>
      </w:pPr>
    </w:p>
    <w:p w:rsidRPr="0032496E" w:rsidR="0095686D" w:rsidP="00987942" w:rsidRDefault="0095686D" w14:paraId="3D81768A" w14:textId="77777777">
      <w:r w:rsidRPr="0032496E">
        <w:t xml:space="preserve">Yksittäisen oppilaan kohdalla monialainen asiantuntijaryhmä tukee tarvittaessa oppilasta koulunkäynnissä ja opintoja koskevissa valinnoissa ja tulevaisuuden suunnittelussa. Oppilaanohjaajan rooli on erittäin tärkeä monialaisessa asiantuntijaryhmässä, jotta oppilaan tarvitsema tuki tulee riittävästi huomioiduksi. Perusopetuksesta </w:t>
      </w:r>
      <w:r w:rsidRPr="0032496E">
        <w:rPr>
          <w:b/>
          <w:bCs/>
        </w:rPr>
        <w:t>jatko-opintoihin siirtymisen</w:t>
      </w:r>
      <w:r w:rsidRPr="0032496E">
        <w:t xml:space="preserve"> asioita voidaan pohtia myös konsultatiivisesti opetushenkilökunnan ja oppilashuollon henkilökunnan kanssa niiltä osin kuin se on opetuksen järjestämisen kannalta välttämätöntä.</w:t>
      </w:r>
    </w:p>
    <w:p w:rsidRPr="0032496E" w:rsidR="0095686D" w:rsidP="00987942" w:rsidRDefault="0095686D" w14:paraId="2AAD539E" w14:textId="77777777">
      <w:pPr>
        <w:rPr>
          <w:rFonts w:ascii="Tahoma" w:hAnsi="Tahoma" w:eastAsia="Times New Roman" w:cs="Times New Roman"/>
        </w:rPr>
      </w:pPr>
    </w:p>
    <w:p w:rsidRPr="0032496E" w:rsidR="0095686D" w:rsidP="00987942" w:rsidRDefault="0095686D" w14:paraId="566D92D0" w14:textId="77777777">
      <w:r w:rsidRPr="0032496E">
        <w:t>Oppivelvollisuuden laajenemisen myötä oppilaalla on lakisääteinen hakuvelvoite perusopetuksen jälkeiseen koulutukseen. Tehostettua henkilökohtaista oppilaanohjausta tarjotaan niille 8.–9.-luokkalaisille, joilla on tarve tehostettuun tukeen hakeutumisessa perusopetuksen jälkeisiin opintoihin. Tavoitteena on kehittää oppilaan jatko-opintovalmiuksia sekä ohjata oppilas hänelle sopiviin jatko-opintoihin. Tehostetun henkilökohtaisen oppilaanohjauksen tarpeen arvioi ensisijaisesti oppilaanohjaaja. Oppilashuollon henkilöstön ja oppilaanohjaajien yhteistyö tehostettua henkilökohtaista oppilaanohjausta tarvitsevien oppilaiden tunnistamisessa on keskeistä. Oppilashuollon henkilöstö myös ohjaa oppilaan tarvittaessa tehostettuun henkilökohtaiseen oppilaanohjaukseen.</w:t>
      </w:r>
    </w:p>
    <w:p w:rsidRPr="0032496E" w:rsidR="0095686D" w:rsidP="00987942" w:rsidRDefault="0095686D" w14:paraId="44A61B2A" w14:textId="77777777"/>
    <w:p w:rsidRPr="0032496E" w:rsidR="0095686D" w:rsidP="00987942" w:rsidRDefault="0095686D" w14:paraId="336CFFC9" w14:textId="77777777">
      <w:r w:rsidRPr="7B91E06C">
        <w:t xml:space="preserve">Yhteishaun ja muiden perusopetuksen jälkeisten koulutusten tulosten julkaisemisen jälkeen oppilaanohjaaja ottaa yhteyttä nuoreen, joka ei ole saanut opiskelupaikkaa. Nuoren tuen tarpeesta riippuen nuoren yhteyshenkilöksi on voitu sopia myös koulun oppilashuollon työntekijä. Ilman opiskelupaikkaa jäänyt nuori ohjataan hakemaan perusopetuksen lisäopetukseen, ammatillisiin opintoihin valmistaviin ryhmiin, yhteishaussa vapaiksi jääneisiin paikkoihin tai jatkuvan haun kautta haettavissa oleviin opiskelupaikkoihin. Perusopetuksen oppilaanohjaajat tarkistavat vuosittain OKM:n määrittämänä päivänä elokuussa, ovatko perusopetuksen päättäneet nuoret aloittaneet opinnot perusopetuksen jälkeisissä koulutuksissa. Mikäli nuori ei ole aloittanut opintoja, </w:t>
      </w:r>
      <w:r w:rsidRPr="00987942">
        <w:t>peruskoulu</w:t>
      </w:r>
      <w:r w:rsidRPr="7B91E06C">
        <w:rPr>
          <w:color w:val="FB4B62" w:themeColor="accent2"/>
        </w:rPr>
        <w:t xml:space="preserve"> </w:t>
      </w:r>
      <w:r w:rsidRPr="7B91E06C">
        <w:t>ilmoittaa nuoren tiedot asuinkunnalle Valpas-palvelun kautta.</w:t>
      </w:r>
    </w:p>
    <w:p w:rsidRPr="0032496E" w:rsidR="0095686D" w:rsidP="0095686D" w:rsidRDefault="0095686D" w14:paraId="779DA093" w14:textId="77777777">
      <w:pPr>
        <w:rPr>
          <w:rFonts w:ascii="Arial" w:hAnsi="Arial" w:cs="Arial"/>
          <w:color w:val="FF0000"/>
          <w:sz w:val="20"/>
          <w:szCs w:val="20"/>
        </w:rPr>
      </w:pPr>
    </w:p>
    <w:p w:rsidRPr="0032496E" w:rsidR="0095686D" w:rsidP="0095686D" w:rsidRDefault="0095686D" w14:paraId="75263071" w14:textId="77777777">
      <w:pPr>
        <w:pStyle w:val="Tekstit"/>
        <w:rPr>
          <w:color w:val="FF0000"/>
        </w:rPr>
      </w:pPr>
    </w:p>
    <w:p w:rsidR="00987942" w:rsidP="00987942" w:rsidRDefault="00987942" w14:paraId="781940A3" w14:textId="77777777">
      <w:bookmarkStart w:name="_Toc69014348" w:id="31"/>
    </w:p>
    <w:p w:rsidR="00987942" w:rsidP="00987942" w:rsidRDefault="00987942" w14:paraId="372A45DB" w14:textId="77777777"/>
    <w:p w:rsidR="00987942" w:rsidP="00987942" w:rsidRDefault="00987942" w14:paraId="4167700A" w14:textId="77777777"/>
    <w:p w:rsidR="00987942" w:rsidP="00987942" w:rsidRDefault="00987942" w14:paraId="56DFCABC" w14:textId="77777777"/>
    <w:p w:rsidR="00987942" w:rsidRDefault="00987942" w14:paraId="33DD1694" w14:textId="5A7C2F70">
      <w:r>
        <w:br w:type="page"/>
      </w:r>
    </w:p>
    <w:p w:rsidRPr="00987942" w:rsidR="0095686D" w:rsidP="00987942" w:rsidRDefault="0095686D" w14:paraId="551D67CB" w14:textId="6271692F">
      <w:pPr>
        <w:rPr>
          <w:rFonts w:eastAsia="Times New Roman"/>
          <w:b/>
          <w:bCs/>
          <w:iCs/>
          <w:lang w:eastAsia="fi-FI"/>
        </w:rPr>
      </w:pPr>
      <w:r w:rsidRPr="00987942">
        <w:rPr>
          <w:b/>
          <w:bCs/>
        </w:rPr>
        <w:lastRenderedPageBreak/>
        <w:t>Koulun kuvaus: koulu tarkentaa käytänteitään yhteistyöstä oppilaanohjauksessa, tehostetun henkilökohtaisen oppilaanohjauksen oppilaiden tunnistamisessa, koulutuksen siirtymävaiheissa sekä jatko-opintojen suunnittelussa:</w:t>
      </w:r>
      <w:bookmarkEnd w:id="31"/>
    </w:p>
    <w:p w:rsidR="0095686D" w:rsidP="0095686D" w:rsidRDefault="0095686D" w14:paraId="6423C39D" w14:textId="77777777">
      <w:pPr>
        <w:pStyle w:val="Otsikko5"/>
      </w:pPr>
    </w:p>
    <w:tbl>
      <w:tblPr>
        <w:tblStyle w:val="TaulukkoRuudukko"/>
        <w:tblW w:w="0" w:type="auto"/>
        <w:tblCellMar>
          <w:top w:w="28" w:type="dxa"/>
          <w:bottom w:w="28" w:type="dxa"/>
        </w:tblCellMar>
        <w:tblLook w:val="04A0" w:firstRow="1" w:lastRow="0" w:firstColumn="1" w:lastColumn="0" w:noHBand="0" w:noVBand="1"/>
      </w:tblPr>
      <w:tblGrid>
        <w:gridCol w:w="9780"/>
      </w:tblGrid>
      <w:tr w:rsidR="0095686D" w:rsidTr="3CE69B37" w14:paraId="670000E0" w14:textId="77777777">
        <w:trPr>
          <w:trHeight w:val="3484"/>
        </w:trPr>
        <w:tc>
          <w:tcPr>
            <w:tcW w:w="9780" w:type="dxa"/>
            <w:tcMar/>
          </w:tcPr>
          <w:p w:rsidRPr="002B7130" w:rsidR="0095686D" w:rsidP="3CE69B37" w:rsidRDefault="0095686D" w14:paraId="1B582A38" w14:textId="7DA3D623">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Teemme nivelvaiheyhteistyötä alueemme muiden koulujen ja päiväkotien kanssa Lahden kaupungin prosessikuvausten mukaisesti. </w:t>
            </w:r>
          </w:p>
          <w:p w:rsidRPr="002B7130" w:rsidR="0095686D" w:rsidP="3CE69B37" w:rsidRDefault="0095686D" w14:paraId="7E1432BB" w14:textId="22B57EF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Rakokiven kouluun tulee oppilaita pääasiassa Rakokiven päiväkodista. Joitain oppilaita tulee myös Aurinkorinteen päiväkodista ja alueen yksityisistä päiväkodeista.</w:t>
            </w:r>
          </w:p>
          <w:p w:rsidRPr="002B7130" w:rsidR="0095686D" w:rsidP="3CE69B37" w:rsidRDefault="0095686D" w14:paraId="0CB224D7" w14:textId="092F3D09">
            <w:pPr>
              <w:pStyle w:val="Tekstit"/>
              <w:spacing w:before="120" w:after="120" w:line="276" w:lineRule="auto"/>
              <w:rPr>
                <w:rFonts w:ascii="Garamond" w:hAnsi="Garamond" w:eastAsia="Garamond" w:cs="Garamond"/>
                <w:b w:val="0"/>
                <w:bCs w:val="0"/>
                <w:i w:val="0"/>
                <w:iCs w:val="0"/>
                <w:caps w:val="0"/>
                <w:smallCaps w:val="0"/>
                <w:noProof w:val="0"/>
                <w:color w:val="000000" w:themeColor="text1" w:themeTint="FF" w:themeShade="FF"/>
                <w:sz w:val="24"/>
                <w:szCs w:val="24"/>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Rakokiven koulun oppilaat siirtyvät yläkouluun pääasiassa Kukkasen peruskouluun.</w:t>
            </w:r>
          </w:p>
          <w:p w:rsidRPr="002B7130" w:rsidR="0095686D" w:rsidP="3CE69B37" w:rsidRDefault="0095686D" w14:paraId="4B145B51" w14:textId="2425BF34">
            <w:pPr>
              <w:pStyle w:val="Normaali"/>
              <w:rPr>
                <w:sz w:val="22"/>
                <w:szCs w:val="22"/>
              </w:rPr>
            </w:pPr>
          </w:p>
        </w:tc>
      </w:tr>
    </w:tbl>
    <w:p w:rsidR="0095686D" w:rsidP="000C159B" w:rsidRDefault="0095686D" w14:paraId="3ED982E2" w14:textId="77770219">
      <w:pPr>
        <w:pStyle w:val="Otsikko2"/>
        <w:rPr>
          <w:lang w:eastAsia="fi-FI"/>
        </w:rPr>
      </w:pPr>
      <w:bookmarkStart w:name="_Toc84926333" w:id="32"/>
      <w:r>
        <w:rPr>
          <w:lang w:eastAsia="fi-FI"/>
        </w:rPr>
        <w:t>Y</w:t>
      </w:r>
      <w:r w:rsidRPr="008D4EAF">
        <w:rPr>
          <w:lang w:eastAsia="fi-FI"/>
        </w:rPr>
        <w:t>hteistyö ja käytänteet kouluympäristön terveellisyyden ja turvallisuuden sekä kouluyhteisön hyvinvoinnin tarkastuksissa</w:t>
      </w:r>
      <w:bookmarkEnd w:id="32"/>
    </w:p>
    <w:p w:rsidRPr="00987942" w:rsidR="00987942" w:rsidP="00987942" w:rsidRDefault="00987942" w14:paraId="2B98764A" w14:textId="77777777">
      <w:pPr>
        <w:rPr>
          <w:lang w:eastAsia="fi-FI"/>
        </w:rPr>
      </w:pPr>
    </w:p>
    <w:p w:rsidR="0095686D" w:rsidP="00987942" w:rsidRDefault="0095686D" w14:paraId="397EFA1C" w14:textId="12FEBC71">
      <w:r w:rsidRPr="008D4EAF">
        <w:t>Kouluyhteisön ja -ympäristön on suojattava terveyttä. Hyvät työ- ja opiskeluolosuhteet luovat edellytykset koko opiskeluyhteisön hyvinvoinnille, työ- ja opiskelukyvyn säilyttämiselle sekä tulokselliselle oppimiselle. Oppilaan terveyden edistämiseksi on kouluyhteisön ja opiskeluympäristön terveellisyys ja turvallisuus tarkastettava yhteistyössä oppilaitoksen ja sen oppilaiden, kouluterveydenhuollon, terveystarkastajan, henkilöstön työterveyshuollon, työsuojeluhenkilöstön ja tarvittavien muiden asiantuntijoiden kanssa. Työolot tutkitaan joka kolmas vuosi työsuojeluviranomaisten aloitteesta. Tarkastuksesta laaditaan raportti ja samoin todetuista puutteista ja niiden korjaamisesta laaditaan suunnitelma. Arvioinnissa todettujen puutteiden ko</w:t>
      </w:r>
      <w:r>
        <w:t>rjaamista seurataan vuosittain.</w:t>
      </w:r>
    </w:p>
    <w:p w:rsidRPr="008D4EAF" w:rsidR="00987942" w:rsidP="00987942" w:rsidRDefault="00987942" w14:paraId="5190006F" w14:textId="77777777">
      <w:pPr>
        <w:rPr>
          <w:i/>
          <w:iCs/>
        </w:rPr>
      </w:pPr>
    </w:p>
    <w:p w:rsidR="0095686D" w:rsidP="00987942" w:rsidRDefault="0095686D" w14:paraId="5EE9862D" w14:textId="7D316857">
      <w:r>
        <w:t>Kouluyhteisön ja -</w:t>
      </w:r>
      <w:r w:rsidRPr="008D4EAF">
        <w:t>ympäristön tulee olla terveellinen, turvallinen, esteetön ja esteettisesti viihtyisä. Fyysiset työolot, kuten sisäilman laatu, koulutyön ergonomia, tapaturmavaarat, kalusteiden, sosiaalitilojen, säilytystilojen ja koulun siivouksen asianmukainen taso huomioidaan tarkastuksessa. Tarkastuksessa tulee käydä läpi oppilashuollon suunnitelma.</w:t>
      </w:r>
    </w:p>
    <w:p w:rsidR="00987942" w:rsidP="00987942" w:rsidRDefault="00987942" w14:paraId="6B7CD819" w14:textId="77777777"/>
    <w:p w:rsidR="0095686D" w:rsidP="00987942" w:rsidRDefault="0095686D" w14:paraId="3FCD6369" w14:textId="2F7B3915">
      <w:pPr>
        <w:rPr>
          <w:b/>
          <w:bCs/>
        </w:rPr>
      </w:pPr>
      <w:r w:rsidRPr="00987942">
        <w:rPr>
          <w:b/>
          <w:bCs/>
        </w:rPr>
        <w:t>Koulun kuvaus:</w:t>
      </w:r>
    </w:p>
    <w:p w:rsidRPr="00987942" w:rsidR="00987942" w:rsidP="00987942" w:rsidRDefault="00987942" w14:paraId="2549BA2A"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838"/>
      </w:tblGrid>
      <w:tr w:rsidR="0095686D" w:rsidTr="3CE69B37" w14:paraId="47E769EB" w14:textId="77777777">
        <w:trPr>
          <w:trHeight w:val="3198"/>
        </w:trPr>
        <w:tc>
          <w:tcPr>
            <w:tcW w:w="9838" w:type="dxa"/>
            <w:tcMar/>
          </w:tcPr>
          <w:p w:rsidRPr="002B7130" w:rsidR="0095686D" w:rsidP="00987942" w:rsidRDefault="0095686D" w14:paraId="6A505A10" w14:textId="3821EAF0">
            <w:r w:rsidR="3CE69B37">
              <w:rPr/>
              <w:t>Rakokiven koulu toimii uudessa Rakokiven monitoimitalo Loistossa yhdessä Rakokiven päiväkodin ja Nastolan kirjaston kanssa,</w:t>
            </w:r>
          </w:p>
          <w:p w:rsidRPr="002B7130" w:rsidR="0095686D" w:rsidP="3CE69B37" w:rsidRDefault="0095686D" w14:paraId="3CD007C7" w14:textId="15A9116B">
            <w:pPr>
              <w:pStyle w:val="Normaali"/>
              <w:rPr>
                <w:sz w:val="22"/>
                <w:szCs w:val="22"/>
              </w:rPr>
            </w:pPr>
          </w:p>
          <w:p w:rsidRPr="002B7130" w:rsidR="0095686D" w:rsidP="3CE69B37" w:rsidRDefault="0095686D" w14:paraId="456B7EAC" w14:textId="694F5F30">
            <w:pPr>
              <w:pStyle w:val="Normaali"/>
              <w:rPr>
                <w:sz w:val="22"/>
                <w:szCs w:val="22"/>
              </w:rPr>
            </w:pPr>
            <w:r w:rsidRPr="3CE69B37" w:rsidR="3CE69B37">
              <w:rPr>
                <w:sz w:val="22"/>
                <w:szCs w:val="22"/>
              </w:rPr>
              <w:t>Loisto on suunniteltu nimenomaan käyttöömme, joten tilat ja piha-alueet ovat koulun toiminnan kannalta erinomaiset.</w:t>
            </w:r>
          </w:p>
        </w:tc>
      </w:tr>
    </w:tbl>
    <w:p w:rsidR="0095686D" w:rsidP="000C159B" w:rsidRDefault="0095686D" w14:paraId="13D7499F" w14:textId="5F571CAA">
      <w:pPr>
        <w:pStyle w:val="Otsikko2"/>
        <w:rPr>
          <w:lang w:eastAsia="fi-FI"/>
        </w:rPr>
      </w:pPr>
      <w:bookmarkStart w:name="_Toc388970152" w:id="33"/>
      <w:bookmarkStart w:name="_Toc84926334" w:id="34"/>
      <w:r w:rsidRPr="008D4EAF">
        <w:rPr>
          <w:lang w:eastAsia="fi-FI"/>
        </w:rPr>
        <w:lastRenderedPageBreak/>
        <w:t>Yhteistyö terveysneuvonnan ja terveystiedon opetuksen välillä</w:t>
      </w:r>
      <w:bookmarkEnd w:id="33"/>
      <w:bookmarkEnd w:id="34"/>
    </w:p>
    <w:p w:rsidRPr="00987942" w:rsidR="00987942" w:rsidP="00987942" w:rsidRDefault="00987942" w14:paraId="2BF39853" w14:textId="77777777">
      <w:pPr>
        <w:rPr>
          <w:lang w:eastAsia="fi-FI"/>
        </w:rPr>
      </w:pPr>
    </w:p>
    <w:p w:rsidR="0095686D" w:rsidP="00987942" w:rsidRDefault="0095686D" w14:paraId="453005CB" w14:textId="3B277794">
      <w:r w:rsidRPr="008D4EAF">
        <w:t>Kouluterveydenhuollon työntekijät osallist</w:t>
      </w:r>
      <w:r>
        <w:t xml:space="preserve">uvat kouluyhteisössä oppilaan </w:t>
      </w:r>
      <w:r w:rsidRPr="008D4EAF">
        <w:t>terveyden edistämiseen ja terveystiedon vahvistamiseen yhteistyössä opetushenkilöstön ja</w:t>
      </w:r>
      <w:r w:rsidRPr="008D4EAF">
        <w:rPr>
          <w:i/>
        </w:rPr>
        <w:t xml:space="preserve"> </w:t>
      </w:r>
      <w:r w:rsidRPr="008D4EAF">
        <w:t>oppilashuollon asiantuntijoiden kanssa. Terveystieto-oppiaineen opetusta voidaan toteuttaa</w:t>
      </w:r>
      <w:r w:rsidRPr="008D4EAF">
        <w:rPr>
          <w:i/>
        </w:rPr>
        <w:t xml:space="preserve"> </w:t>
      </w:r>
      <w:r w:rsidRPr="008D4EAF">
        <w:t>yhteistyössä kouluterveydenhuollon ja muun oppilashuollon henkilöstön kanssa. Kouluterveydenhoitaja voi osallistua opettajan tukena terveystiedon opetukseen.</w:t>
      </w:r>
    </w:p>
    <w:p w:rsidRPr="008D4EAF" w:rsidR="00987942" w:rsidP="00987942" w:rsidRDefault="00987942" w14:paraId="742330EB" w14:textId="77777777">
      <w:pPr>
        <w:rPr>
          <w:i/>
        </w:rPr>
      </w:pPr>
    </w:p>
    <w:p w:rsidR="0095686D" w:rsidP="00987942" w:rsidRDefault="0095686D" w14:paraId="5E5B1CF4" w14:textId="0518A481">
      <w:r w:rsidRPr="008D4EAF">
        <w:t>Kouluterveydenhuollon terveystarkastukset ovat osa koulun terveyskasvatusta. Kouluterveydenhuollossa toteutetaan lapsen kehitysasteen mukaisesti terveysneuvontaa ja – ohjausta. Yksilö- ja ryhmäneuvonnassa painotetaan kansanterveyden</w:t>
      </w:r>
      <w:r>
        <w:t xml:space="preserve"> </w:t>
      </w:r>
      <w:r w:rsidRPr="008D4EAF">
        <w:t>kannalta keskeisiä aiheita, ja tekijöitä, joita esim</w:t>
      </w:r>
      <w:r>
        <w:t xml:space="preserve">erkiksi kouluterveyskysely </w:t>
      </w:r>
      <w:r w:rsidRPr="008D4EAF">
        <w:t>nostaa esiin.</w:t>
      </w:r>
    </w:p>
    <w:p w:rsidRPr="00E133BC" w:rsidR="00987942" w:rsidP="00987942" w:rsidRDefault="00987942" w14:paraId="1D6BA987" w14:textId="77777777"/>
    <w:p w:rsidR="0095686D" w:rsidP="00987942" w:rsidRDefault="0095686D" w14:paraId="68729F2B" w14:textId="2F9764FD">
      <w:r w:rsidRPr="008D4EAF">
        <w:t>Näitä ovat: mielenterveys, seksuaalisuus, tartuntataudit, väkivalta ja koulukiusaaminen, tapaturmien ehkäisy ja turvallisuus, ravitsemus, painon hallinta, tupakoinnin, päihteiden ja huumaavien aineiden käytön ehkäisy ja lopettaminen, uni ja lepo, hygienia, suun terveys, liikunnallinen elämäntapa sekä tietokonepelit, tv-viihde ja viihde-elektroniikka. Yksilö- ja ryhmäneuvontaa toteutetaan suunnitelmallisesti ja koululaisen kehitykselliset tarpeet</w:t>
      </w:r>
      <w:r w:rsidRPr="008D4EAF">
        <w:rPr>
          <w:i/>
        </w:rPr>
        <w:t xml:space="preserve"> </w:t>
      </w:r>
      <w:r w:rsidRPr="008D4EAF">
        <w:t>huomioiden kohdennettuna koululaisille ja heidän huoltajilleen.</w:t>
      </w:r>
    </w:p>
    <w:p w:rsidR="00987942" w:rsidP="00987942" w:rsidRDefault="00987942" w14:paraId="5E0A03AB" w14:textId="77777777"/>
    <w:p w:rsidR="0095686D" w:rsidP="00987942" w:rsidRDefault="0095686D" w14:paraId="10512F5B" w14:textId="413B9515">
      <w:pPr>
        <w:rPr>
          <w:b/>
          <w:bCs/>
        </w:rPr>
      </w:pPr>
      <w:r w:rsidRPr="00987942">
        <w:rPr>
          <w:b/>
          <w:bCs/>
        </w:rPr>
        <w:t>Koulun kuvaus:</w:t>
      </w:r>
    </w:p>
    <w:p w:rsidRPr="00987942" w:rsidR="00987942" w:rsidP="00987942" w:rsidRDefault="00987942" w14:paraId="25D317EE"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2FEF9B86" w14:textId="77777777">
        <w:trPr>
          <w:trHeight w:val="3430"/>
        </w:trPr>
        <w:tc>
          <w:tcPr>
            <w:tcW w:w="9778" w:type="dxa"/>
            <w:tcMar/>
          </w:tcPr>
          <w:p w:rsidRPr="002B7130" w:rsidR="0095686D" w:rsidP="3CE69B37" w:rsidRDefault="0095686D" w14:paraId="16F8B5F5" w14:textId="7A9C426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Terveystiedon aiheet kuuluvat osana alakoulun opetussuunnitelmaan, jota noudatamme. Terveydenhoitaja käsittelee terveyttä edistäviä asioita sekä henkilökohtaisesti että ryhmissä. Laaja-alaiseen terveystarkastukseen kuuluva valistus toteutetaan osana yhteisöllistä oppilashuoltotyötä. </w:t>
            </w:r>
          </w:p>
          <w:p w:rsidRPr="002B7130" w:rsidR="0095686D" w:rsidP="3CE69B37" w:rsidRDefault="0095686D" w14:paraId="6854E877" w14:textId="3AF2C07E">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Vuosiluokilla 2 ja 4 terveystarkastus toteutetaan ryhmämuotoisena. Tällöin terveyskasvatus toteutuu ryhmässä ja yksilökäynneillä toteutuu lapsen henkilökohtaisen terveyden seuranta.</w:t>
            </w:r>
          </w:p>
          <w:p w:rsidRPr="002B7130" w:rsidR="0095686D" w:rsidP="3CE69B37" w:rsidRDefault="0095686D" w14:paraId="15927DC5" w14:textId="496C15BC">
            <w:pPr>
              <w:pStyle w:val="Normaali"/>
              <w:rPr>
                <w:rFonts w:ascii="Arial" w:hAnsi="Arial" w:eastAsia="Arial" w:cs="Arial"/>
                <w:b w:val="0"/>
                <w:bCs w:val="0"/>
                <w:i w:val="1"/>
                <w:iCs w:val="1"/>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 ohjaa käytettävissään olevin keinoin sekä oppilaita että koteja terveellisiin tottumuksiin esim. ruutuajan suhteen.</w:t>
            </w:r>
          </w:p>
        </w:tc>
      </w:tr>
    </w:tbl>
    <w:p w:rsidR="00987942" w:rsidP="00987942" w:rsidRDefault="00987942" w14:paraId="56DD6B24" w14:textId="77777777">
      <w:pPr>
        <w:pStyle w:val="Otsikko3"/>
        <w:rPr>
          <w:lang w:eastAsia="fi-FI"/>
        </w:rPr>
      </w:pPr>
      <w:bookmarkStart w:name="_Toc388970153" w:id="35"/>
    </w:p>
    <w:p w:rsidRPr="000C159B" w:rsidR="0095686D" w:rsidP="000C159B" w:rsidRDefault="0095686D" w14:paraId="162E3CEC" w14:textId="7439F6AD">
      <w:pPr>
        <w:pStyle w:val="Otsikko2"/>
        <w:rPr>
          <w:lang w:eastAsia="fi-FI"/>
        </w:rPr>
      </w:pPr>
      <w:bookmarkStart w:name="_Toc84926335" w:id="36"/>
      <w:r w:rsidRPr="000C159B">
        <w:rPr>
          <w:lang w:eastAsia="fi-FI"/>
        </w:rPr>
        <w:t>Järjestyssäännöt</w:t>
      </w:r>
      <w:bookmarkEnd w:id="35"/>
      <w:bookmarkEnd w:id="36"/>
    </w:p>
    <w:p w:rsidRPr="00987942" w:rsidR="00987942" w:rsidP="00987942" w:rsidRDefault="00987942" w14:paraId="6EB950F7" w14:textId="77777777">
      <w:pPr>
        <w:rPr>
          <w:lang w:eastAsia="fi-FI"/>
        </w:rPr>
      </w:pPr>
    </w:p>
    <w:p w:rsidRPr="00987942" w:rsidR="0095686D" w:rsidP="00987942" w:rsidRDefault="0095686D" w14:paraId="06E3EA07" w14:textId="77777777">
      <w:pPr>
        <w:rPr>
          <w:b/>
          <w:bCs/>
        </w:rPr>
      </w:pPr>
      <w:r w:rsidRPr="00987942">
        <w:rPr>
          <w:rStyle w:val="Voimakas"/>
          <w:b w:val="0"/>
          <w:bCs w:val="0"/>
          <w:color w:val="1F1F1F"/>
        </w:rPr>
        <w:t>Koulu päivittää vuosittain järjestyssäännöt ja ne liitetään koulun työsuunnitelmaan ja Lahden kaupungin internet -sivustolle. Järjestyssäännöt vahvistetaan lukuvuosisuunnitelman hyväksymisen yhteydessä.</w:t>
      </w:r>
    </w:p>
    <w:p w:rsidR="00987942" w:rsidRDefault="00987942" w14:paraId="15935A4C" w14:textId="77777777">
      <w:pPr>
        <w:rPr>
          <w:rFonts w:ascii="Franklin Gothic Demi" w:hAnsi="Franklin Gothic Demi" w:eastAsiaTheme="majorEastAsia" w:cstheme="majorBidi"/>
          <w:bCs/>
          <w:color w:val="004FB0"/>
          <w:lang w:eastAsia="fi-FI"/>
        </w:rPr>
      </w:pPr>
      <w:bookmarkStart w:name="_Toc388970154" w:id="37"/>
      <w:r>
        <w:rPr>
          <w:lang w:eastAsia="fi-FI"/>
        </w:rPr>
        <w:br w:type="page"/>
      </w:r>
    </w:p>
    <w:p w:rsidRPr="00E133BC" w:rsidR="0095686D" w:rsidP="000C159B" w:rsidRDefault="0095686D" w14:paraId="3B60D594" w14:textId="793F89B8">
      <w:pPr>
        <w:pStyle w:val="Otsikko2"/>
        <w:rPr>
          <w:lang w:eastAsia="fi-FI"/>
        </w:rPr>
      </w:pPr>
      <w:bookmarkStart w:name="_Toc84926336" w:id="38"/>
      <w:r w:rsidRPr="008D4EAF">
        <w:rPr>
          <w:lang w:eastAsia="fi-FI"/>
        </w:rPr>
        <w:lastRenderedPageBreak/>
        <w:t>Poissaolojen seuraaminen, niistä ilmoittaminen ja niihin puuttuminen</w:t>
      </w:r>
      <w:bookmarkEnd w:id="37"/>
      <w:bookmarkEnd w:id="38"/>
    </w:p>
    <w:p w:rsidR="0095686D" w:rsidP="00F54146" w:rsidRDefault="0095686D" w14:paraId="0CEE5055" w14:textId="2B3ED77F">
      <w:pPr>
        <w:pStyle w:val="Otsikko2"/>
      </w:pPr>
      <w:bookmarkStart w:name="_Toc84926337" w:id="39"/>
      <w:r w:rsidRPr="00987942">
        <w:t>Koulupoissaoloihin puuttumisen yhteistyömalli</w:t>
      </w:r>
      <w:bookmarkEnd w:id="39"/>
    </w:p>
    <w:p w:rsidRPr="000C159B" w:rsidR="000C159B" w:rsidP="000C159B" w:rsidRDefault="000C159B" w14:paraId="24DDED78" w14:textId="77777777"/>
    <w:p w:rsidR="0095686D" w:rsidP="00987942" w:rsidRDefault="0095686D" w14:paraId="2D8C7DE2" w14:textId="50FBD23A">
      <w:r w:rsidRPr="00E133BC">
        <w:t>Poissaoloihin puuttumisen mallin tarkoituksena on päästä puuttumaan mahdollisimman varhain poissaolojen taustalla oleviin ongelmiin yhdessä oppilaiden, huoltajien ja tarvittaessa viranomaisverkostojen kanssa. Pitkittyneet poissaolot voivat hankaloittaa opinnoissa etenemistä, vaikuttaa oppilaan kaverisuhteisiin ja pahimmillaan lisätä syrjäytymisen riskiä.</w:t>
      </w:r>
    </w:p>
    <w:p w:rsidRPr="00E133BC" w:rsidR="00987942" w:rsidP="00987942" w:rsidRDefault="00987942" w14:paraId="67BCD2E2" w14:textId="77777777"/>
    <w:p w:rsidR="0095686D" w:rsidP="00987942" w:rsidRDefault="0095686D" w14:paraId="01C61901" w14:textId="51F323CF">
      <w:r w:rsidRPr="00E133BC">
        <w:t>Oppilaan tehtävänä on huolehtia koulunkäynnistä työjärjestyksen mukaisesti ja huoltajan tulee ilmoittaa heti aamulla alakoulussa omalle opettajalle ja yläkoulussa luokanvalvojalle Wilma-viestillä, tekstiviestillä tai puhelimitse, j</w:t>
      </w:r>
      <w:r>
        <w:t>os oppilas on poissa koulusta.</w:t>
      </w:r>
    </w:p>
    <w:p w:rsidRPr="00E133BC" w:rsidR="00987942" w:rsidP="00987942" w:rsidRDefault="00987942" w14:paraId="77B191C4" w14:textId="77777777"/>
    <w:p w:rsidR="0095686D" w:rsidP="00987942" w:rsidRDefault="0095686D" w14:paraId="27B9DCEF" w14:textId="3705A670">
      <w:r w:rsidRPr="00E133BC">
        <w:t xml:space="preserve">Opettaja/luokanvalvoja seuraa Wilman välityksellä poissaoloja päivittäin. Jos oppilas on luvatta poissa yhdenkin päivän tai jos selvitettyjä poissaoloja kertyy huolestuttavan paljon (esim. yhteensä viikon tuntimäärää vastaava määrä), opettaja </w:t>
      </w:r>
      <w:r w:rsidRPr="004508FA">
        <w:t>keskustelee oppilaan kanssa,</w:t>
      </w:r>
      <w:r w:rsidRPr="00E133BC">
        <w:rPr>
          <w:color w:val="3690FF" w:themeColor="text2" w:themeTint="99"/>
        </w:rPr>
        <w:t xml:space="preserve"> </w:t>
      </w:r>
      <w:r w:rsidRPr="00E133BC">
        <w:t xml:space="preserve">on yhteydessä kotiin ja selvittelee tilannetta. Tarvittaessa </w:t>
      </w:r>
      <w:r w:rsidRPr="004508FA">
        <w:t>sovitaan oppilaan ja</w:t>
      </w:r>
      <w:r w:rsidRPr="00E133BC">
        <w:rPr>
          <w:color w:val="3690FF" w:themeColor="text2" w:themeTint="99"/>
        </w:rPr>
        <w:t xml:space="preserve"> </w:t>
      </w:r>
      <w:r w:rsidRPr="00E133BC">
        <w:t>huoltajan kanssa koulun tukitoimista (opetusjärjestelyihin liittyvä tai oppilashuollol</w:t>
      </w:r>
      <w:r>
        <w:t>linen tuki).</w:t>
      </w:r>
    </w:p>
    <w:p w:rsidRPr="00E133BC" w:rsidR="00987942" w:rsidP="00987942" w:rsidRDefault="00987942" w14:paraId="6ECEE822" w14:textId="77777777"/>
    <w:p w:rsidR="0095686D" w:rsidP="00987942" w:rsidRDefault="0095686D" w14:paraId="205D7EB1" w14:textId="12AC4B34">
      <w:r w:rsidRPr="00E133BC">
        <w:t>Mikäli poissaolot jatkuvat edelleen (30</w:t>
      </w:r>
      <w:r>
        <w:t xml:space="preserve"> </w:t>
      </w:r>
      <w:r w:rsidRPr="00E133BC">
        <w:t xml:space="preserve">- 60 tuntia), opettaja pyytää konsultaatiota oppilashuoltoryhmän jäseniltä. Tarvittaessa kootaan monialainen asiantuntijaryhmä ja sovitaan lisäselvityksistä </w:t>
      </w:r>
      <w:r w:rsidRPr="004508FA">
        <w:t>(esim. koululääkärin vastaanotto),</w:t>
      </w:r>
      <w:r w:rsidRPr="00E133BC">
        <w:t xml:space="preserve"> joiden tavoitteena on löytää poissaolojen taustalla olevat tekijät: onko kyse esimerkiksi motivaation puutteesta, kaveriongelmista, jännittämisestä, terveydellisistä syistä, kiusaamisesta, mielialaongelmasta tai</w:t>
      </w:r>
      <w:r>
        <w:t xml:space="preserve"> lastensuojelun tuen tarpeesta.</w:t>
      </w:r>
    </w:p>
    <w:p w:rsidRPr="00E133BC" w:rsidR="00987942" w:rsidP="00987942" w:rsidRDefault="00987942" w14:paraId="76CDBE43" w14:textId="77777777"/>
    <w:p w:rsidR="0095686D" w:rsidP="00987942" w:rsidRDefault="0095686D" w14:paraId="3DD209D1" w14:textId="0836E09D">
      <w:r w:rsidRPr="00E133BC">
        <w:t xml:space="preserve">Lisäselvitysten jälkeen pidetään neuvottelu, johon voidaan </w:t>
      </w:r>
      <w:r w:rsidRPr="002C2775">
        <w:t>kutsua oppilaan ja</w:t>
      </w:r>
      <w:r w:rsidRPr="00E133BC">
        <w:rPr>
          <w:color w:val="3690FF" w:themeColor="text2" w:themeTint="99"/>
        </w:rPr>
        <w:t xml:space="preserve"> </w:t>
      </w:r>
      <w:r w:rsidRPr="00E133BC">
        <w:t>huoltajien lisäksi myös koulun ulkopuolisia yhteistyöta</w:t>
      </w:r>
      <w:r>
        <w:t>hoja (esim. lastensuojelu, nuorisopsykiatria</w:t>
      </w:r>
      <w:r w:rsidRPr="00E133BC">
        <w:t>, perheneuvola) tarpeen mukaan. Oppilashuoltosuunnitelmaan kirjataan kouluun palaamissuunnitelma ja sovitaan esim. kuka koulussa toimii oppilaan tukihenkilönä ja kuinka poissaolojakson aikana kertyneet rästitehtävät hoidetaan. Lisäksi sovitaan siitä, miten toimitaan, jos poissaoloja vielä tulee. Tukitoimia lisätään tarpeen mukaan.</w:t>
      </w:r>
    </w:p>
    <w:p w:rsidR="00987942" w:rsidP="00987942" w:rsidRDefault="00987942" w14:paraId="3C53A6A6" w14:textId="77777777"/>
    <w:p w:rsidR="0095686D" w:rsidP="00987942" w:rsidRDefault="0095686D" w14:paraId="3DCF75A3" w14:textId="4E090F45">
      <w:r w:rsidRPr="21ED5F39">
        <w:t>Poissaolojen määrää seurataan koko koulun tasolla säännöllisesti, vähintään neljä kertaa vuodessa.</w:t>
      </w:r>
    </w:p>
    <w:p w:rsidR="00987942" w:rsidP="00987942" w:rsidRDefault="00987942" w14:paraId="4C9B9884" w14:textId="77777777"/>
    <w:p w:rsidR="0095686D" w:rsidP="00987942" w:rsidRDefault="0095686D" w14:paraId="5AE0B878" w14:textId="2340F505">
      <w:r w:rsidRPr="00987942">
        <w:t>Poissaoloihin puuttumisen lisäksi on tärkeää huomioida ennaltaehkäisevä työskentely ja edistää sujuvaa yhteistyötä huoltajien kanssa. Poissaoloihin puuttumisen yhteistyömallin sisältö tulee käydä läpi huoltajien ja oppilaiden kanssa, oppilaiden ikätaso huomioiden. Oppilaiden kouluun kiinnittymisen vahvistamiseksi on tärkeä sopia yhteisöllisen opiskeluhuollon keinoista, joilla vahvistetaan koululäsnäoloa ja ennaltaehkäistään koulupoissaoloja.</w:t>
      </w:r>
    </w:p>
    <w:p w:rsidRPr="00987942" w:rsidR="00987942" w:rsidP="00987942" w:rsidRDefault="00987942" w14:paraId="0E047844" w14:textId="77777777"/>
    <w:p w:rsidR="0095686D" w:rsidP="000C159B" w:rsidRDefault="0095686D" w14:paraId="7A11ADA8" w14:textId="059E4AB3">
      <w:pPr>
        <w:rPr>
          <w:rStyle w:val="Voimakas"/>
          <w:szCs w:val="22"/>
        </w:rPr>
      </w:pPr>
      <w:r w:rsidRPr="00987942">
        <w:rPr>
          <w:rStyle w:val="Voimakas"/>
          <w:szCs w:val="22"/>
        </w:rPr>
        <w:t>Mitä tehdä, kun oppilas ei tule ollenkaan kouluun?</w:t>
      </w:r>
    </w:p>
    <w:p w:rsidRPr="00987942" w:rsidR="00987942" w:rsidP="00987942" w:rsidRDefault="00987942" w14:paraId="24A4734B" w14:textId="77777777">
      <w:pPr>
        <w:rPr>
          <w:rStyle w:val="Voimakas"/>
          <w:szCs w:val="22"/>
        </w:rPr>
      </w:pPr>
    </w:p>
    <w:p w:rsidRPr="00987942" w:rsidR="0095686D" w:rsidP="00987942" w:rsidRDefault="0095686D" w14:paraId="133FEC9C" w14:textId="77777777">
      <w:pPr>
        <w:rPr>
          <w:szCs w:val="22"/>
        </w:rPr>
      </w:pPr>
      <w:r w:rsidRPr="00987942">
        <w:rPr>
          <w:rFonts w:eastAsia="Arial" w:cs="Arial"/>
          <w:szCs w:val="22"/>
        </w:rPr>
        <w:t xml:space="preserve">Mikäli oppilas ei syystä tai toisesta tule ollenkaan kouluun, tulee kodin, koulun ja lapsen muun tukiverkoston tehdä kiinteää yhteistyötä poissaolojen syiden selvittämiseksi ja tilanteessa eteenpäin pääsemiseksi. On tärkeä saada myös mahdollisen ulkopuolisen, hoitavan tahon arvio tilanteesta. </w:t>
      </w:r>
    </w:p>
    <w:p w:rsidRPr="00987942" w:rsidR="0095686D" w:rsidP="00987942" w:rsidRDefault="0095686D" w14:paraId="1664E9C7" w14:textId="77777777">
      <w:pPr>
        <w:rPr>
          <w:szCs w:val="22"/>
        </w:rPr>
      </w:pPr>
      <w:r w:rsidRPr="00987942">
        <w:rPr>
          <w:rFonts w:eastAsia="Arial" w:cs="Arial"/>
          <w:szCs w:val="22"/>
        </w:rPr>
        <w:t xml:space="preserve">On tilanteita, joissa syytä ja avun muotoja ei yrityksistä huolimatta edellä mainittujen tahojen yhteistyönä löydetä eikä oppilas edelleenkään käy koulua. Tällöin on tärkeää, että koulussa ja yhteistyötahoilla edelleen mietitään konkreettisia keinoja kouluun tulon helpottamiseksi ja vanhemmuuden tukemiseksi. Koulu huolehtii siitä, että opetuksen järjestämiseksi käytetään kaikkia mahdollisia keinoja.  </w:t>
      </w:r>
    </w:p>
    <w:p w:rsidR="0095686D" w:rsidP="00987942" w:rsidRDefault="0095686D" w14:paraId="480821B0" w14:textId="095EC1D7">
      <w:pPr>
        <w:rPr>
          <w:rFonts w:eastAsia="Arial" w:cs="Arial"/>
          <w:szCs w:val="22"/>
        </w:rPr>
      </w:pPr>
      <w:r w:rsidRPr="00987942">
        <w:rPr>
          <w:rFonts w:eastAsia="Arial" w:cs="Arial"/>
          <w:szCs w:val="22"/>
        </w:rPr>
        <w:t xml:space="preserve">Huoltajille tulee tiedottaa, että on huoltajien vastuulla, että oppilaan oppivelvollisuus tulee suoritettua. </w:t>
      </w:r>
    </w:p>
    <w:p w:rsidRPr="00987942" w:rsidR="00987942" w:rsidP="00987942" w:rsidRDefault="00987942" w14:paraId="133EFED8" w14:textId="77777777">
      <w:pPr>
        <w:rPr>
          <w:rStyle w:val="Voimakas"/>
          <w:b w:val="0"/>
          <w:bCs w:val="0"/>
          <w:szCs w:val="22"/>
        </w:rPr>
      </w:pPr>
    </w:p>
    <w:p w:rsidRPr="00987942" w:rsidR="0095686D" w:rsidP="00987942" w:rsidRDefault="0095686D" w14:paraId="7B013FEA" w14:textId="77777777">
      <w:pPr>
        <w:rPr>
          <w:b/>
          <w:bCs/>
        </w:rPr>
      </w:pPr>
      <w:r w:rsidRPr="00987942">
        <w:rPr>
          <w:b/>
          <w:bCs/>
        </w:rPr>
        <w:t xml:space="preserve">Materiaalia poissaoloihin puuttumisen tueksi: </w:t>
      </w:r>
    </w:p>
    <w:p w:rsidR="0095686D" w:rsidP="00987942" w:rsidRDefault="00D22E4A" w14:paraId="79FDF22F" w14:textId="77777777">
      <w:hyperlink w:anchor="koulul%C3%A4sn%C3%A4olon-tukeminen-ja-koulupoissaoloihin-puuttuminen" r:id="rId12">
        <w:r w:rsidRPr="1245202E" w:rsidR="0095686D">
          <w:rPr>
            <w:rStyle w:val="Hyperlinkki"/>
          </w:rPr>
          <w:t xml:space="preserve">Koululäsnäolon tukeminen ja poissaoloihin puuttuminen </w:t>
        </w:r>
      </w:hyperlink>
    </w:p>
    <w:p w:rsidR="00987942" w:rsidRDefault="0095686D" w14:paraId="2AB3C53F" w14:textId="75B909D2">
      <w:pPr>
        <w:rPr>
          <w:rStyle w:val="Hyperlinkki"/>
        </w:rPr>
      </w:pPr>
      <w:r w:rsidRPr="1245202E">
        <w:t xml:space="preserve">Tiedote huoltajille: </w:t>
      </w:r>
      <w:hyperlink r:id="rId13">
        <w:r w:rsidRPr="1245202E">
          <w:rPr>
            <w:rStyle w:val="Hyperlinkki"/>
          </w:rPr>
          <w:t xml:space="preserve">koulupoissaoloihin puuttumisen yhteistyömalli </w:t>
        </w:r>
      </w:hyperlink>
      <w:r w:rsidR="00987942">
        <w:rPr>
          <w:rStyle w:val="Hyperlinkki"/>
        </w:rPr>
        <w:br w:type="page"/>
      </w:r>
    </w:p>
    <w:p w:rsidR="0095686D" w:rsidP="00987942" w:rsidRDefault="0095686D" w14:paraId="3C61FE4D" w14:textId="064084A6">
      <w:pPr>
        <w:rPr>
          <w:b/>
          <w:bCs/>
        </w:rPr>
      </w:pPr>
      <w:r w:rsidRPr="00987942">
        <w:rPr>
          <w:b/>
          <w:bCs/>
        </w:rPr>
        <w:lastRenderedPageBreak/>
        <w:t xml:space="preserve">Koulun kuvaus poissaolojen seuraamisesta, aikataulut, vastuut, koulun omat painotukset, kouluun kiinnittymistä vahvistavat ennaltaehkäisevät toimet:  </w:t>
      </w:r>
    </w:p>
    <w:p w:rsidRPr="00987942" w:rsidR="00987942" w:rsidP="00987942" w:rsidRDefault="00987942" w14:paraId="742D89CD"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748"/>
      </w:tblGrid>
      <w:tr w:rsidR="0095686D" w:rsidTr="3CE69B37" w14:paraId="52FA1BB6" w14:textId="77777777">
        <w:trPr>
          <w:trHeight w:val="3410"/>
        </w:trPr>
        <w:tc>
          <w:tcPr>
            <w:tcW w:w="9748" w:type="dxa"/>
            <w:tcMar/>
          </w:tcPr>
          <w:p w:rsidRPr="002B7130" w:rsidR="0095686D" w:rsidP="3CE69B37" w:rsidRDefault="0095686D" w14:paraId="3EBA2B3B" w14:textId="17F5746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Opettaja seuraa oppilaiden poissaoloja ja varmistaa, että poissaolot on merkitty Wilmaan. Ensisijaisesti poissaolot Wilmaan merkitsee huoltaja. </w:t>
            </w:r>
          </w:p>
          <w:p w:rsidRPr="002B7130" w:rsidR="0095686D" w:rsidP="3CE69B37" w:rsidRDefault="0095686D" w14:paraId="57DE61EE" w14:textId="7741C9F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Yhteisöllisen oppilashuollon yhteydessä tarkistetaan opetusryhmän poissaolotilanne. Oppilashuoltotyöryhmä seuraa koko koulun poissaolotilannetta vähintään kolme kertaa lukuvuodessa vuosikellon mukaisesti. </w:t>
            </w:r>
          </w:p>
          <w:p w:rsidRPr="002B7130" w:rsidR="0095686D" w:rsidP="3CE69B37" w:rsidRDefault="0095686D" w14:paraId="661E345A" w14:textId="3DEAD90F">
            <w:pPr>
              <w:pStyle w:val="Normaali"/>
              <w:rPr>
                <w:rFonts w:ascii="Arial" w:hAnsi="Arial" w:eastAsia="Arial" w:cs="Arial"/>
                <w:b w:val="0"/>
                <w:bCs w:val="0"/>
                <w:i w:val="0"/>
                <w:iCs w:val="0"/>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Poissaoloihin puututaan Lahden kaupungin prosessimallin mukaisesti.</w:t>
            </w:r>
          </w:p>
          <w:p w:rsidRPr="002B7130" w:rsidR="0095686D" w:rsidP="3CE69B37" w:rsidRDefault="0095686D" w14:paraId="42A6F254" w14:textId="6531C41C">
            <w:pPr>
              <w:pStyle w:val="Normaali"/>
              <w:rPr>
                <w:rFonts w:ascii="Arial" w:hAnsi="Arial" w:eastAsia="Arial" w:cs="Arial"/>
                <w:b w:val="0"/>
                <w:bCs w:val="0"/>
                <w:i w:val="0"/>
                <w:iCs w:val="0"/>
                <w:caps w:val="0"/>
                <w:smallCaps w:val="0"/>
                <w:noProof w:val="0"/>
                <w:color w:val="000000" w:themeColor="text1" w:themeTint="FF" w:themeShade="FF"/>
                <w:sz w:val="22"/>
                <w:szCs w:val="22"/>
                <w:lang w:val="fi-FI"/>
              </w:rPr>
            </w:pPr>
          </w:p>
          <w:p w:rsidRPr="002B7130" w:rsidR="0095686D" w:rsidP="3CE69B37" w:rsidRDefault="0095686D" w14:paraId="16659B0E" w14:textId="3026470B">
            <w:pPr>
              <w:pStyle w:val="Normaali"/>
              <w:rPr>
                <w:rFonts w:ascii="Arial" w:hAnsi="Arial" w:eastAsia="Arial" w:cs="Arial"/>
                <w:b w:val="0"/>
                <w:bCs w:val="0"/>
                <w:i w:val="0"/>
                <w:iCs w:val="0"/>
                <w:caps w:val="0"/>
                <w:smallCaps w:val="0"/>
                <w:noProof w:val="0"/>
                <w:color w:val="000000" w:themeColor="text1" w:themeTint="FF" w:themeShade="FF"/>
                <w:sz w:val="22"/>
                <w:szCs w:val="22"/>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Pyrimme monin eri keinoin lisäämään oppilaiden osallisuutta ja vaikuttamisen mahdollisuuksia, jotta koulunkäynti tuntuisi oppilaista mahdollisimman mielekkäältä.</w:t>
            </w:r>
          </w:p>
        </w:tc>
      </w:tr>
    </w:tbl>
    <w:p w:rsidR="0095686D" w:rsidP="000C159B" w:rsidRDefault="0095686D" w14:paraId="6005F4B9" w14:textId="7BCCC564">
      <w:pPr>
        <w:pStyle w:val="Otsikko2"/>
        <w:rPr>
          <w:lang w:eastAsia="fi-FI"/>
        </w:rPr>
      </w:pPr>
      <w:bookmarkStart w:name="_Toc84926338" w:id="40"/>
      <w:r w:rsidRPr="00331861">
        <w:rPr>
          <w:lang w:eastAsia="fi-FI"/>
        </w:rPr>
        <w:t>Tapaturmien ehkäiseminen sekä ensiavun järjestäminen ja hoitoonohjaus</w:t>
      </w:r>
      <w:bookmarkEnd w:id="40"/>
    </w:p>
    <w:p w:rsidRPr="00987942" w:rsidR="00987942" w:rsidP="00987942" w:rsidRDefault="00987942" w14:paraId="79BD7CAB" w14:textId="77777777">
      <w:pPr>
        <w:rPr>
          <w:lang w:eastAsia="fi-FI"/>
        </w:rPr>
      </w:pPr>
    </w:p>
    <w:p w:rsidR="0095686D" w:rsidP="00987942" w:rsidRDefault="0095686D" w14:paraId="5F8A54B7" w14:textId="7564A953">
      <w:r w:rsidRPr="00331861">
        <w:t>Tapaturmien ehkäisy kuuluu osaksi kokonaisvaltaista turvallisuuden edistämistä koulussa. Turvallisuussuunnittelun tulee pohjautua aina koulukohtaisten uhkatekijöiden selvittämiseen, jota edistetään jatkuvalla koulu- ja koulumatkatapaturmien seurannalla sekä kolmen vuoden välein tehtävällä opiskeluympäristön terveellisyyden ja turvallisuuden tarkastuksella.</w:t>
      </w:r>
    </w:p>
    <w:p w:rsidRPr="00331861" w:rsidR="00987942" w:rsidP="00987942" w:rsidRDefault="00987942" w14:paraId="31C0C313" w14:textId="77777777">
      <w:pPr>
        <w:rPr>
          <w:i/>
        </w:rPr>
      </w:pPr>
    </w:p>
    <w:p w:rsidR="0095686D" w:rsidP="00987942" w:rsidRDefault="0095686D" w14:paraId="58E0E5D1" w14:textId="4B08755C">
      <w:r w:rsidRPr="00331861">
        <w:t>Opetushenkilöstön vastuulla on toteuttaa opetussuunnitelman perusteiden mukaista opetusta tapaturmista ja turvallisuudesta. Lisäksi johdon tulee huolehtia, että koulussa on riittävästi ensiapukoulutettuja, jotta toiminta hätätilanteessa on mahdollisimman tehokasta ja loukkaantunut henkilö saadaan mahdollisimman nopeasti hoitoon.</w:t>
      </w:r>
    </w:p>
    <w:p w:rsidRPr="00331861" w:rsidR="00987942" w:rsidP="00987942" w:rsidRDefault="00987942" w14:paraId="1E8B32E0" w14:textId="77777777">
      <w:pPr>
        <w:rPr>
          <w:i/>
        </w:rPr>
      </w:pPr>
    </w:p>
    <w:p w:rsidR="0095686D" w:rsidP="00987942" w:rsidRDefault="0095686D" w14:paraId="46DD6E00" w14:textId="5D2B76CB">
      <w:r w:rsidRPr="00331861">
        <w:t>Suunnitelmallinen koulutapaturmien seuranta tuottaa tietoa suoraan kouluissa tehtävän ennaltaehkäisytyön tueksi. Opettajien ja muun koulun henkilökunnan ensiaputaitoja ja näiden valmiuksien ylläpitämistä edistetään säännöllisellä koulutuksella.</w:t>
      </w:r>
    </w:p>
    <w:p w:rsidRPr="00331861" w:rsidR="00987942" w:rsidP="00987942" w:rsidRDefault="00987942" w14:paraId="67792528" w14:textId="77777777"/>
    <w:p w:rsidR="0095686D" w:rsidP="00987942" w:rsidRDefault="0095686D" w14:paraId="37D1BF21" w14:textId="2D936073">
      <w:r w:rsidRPr="00331861">
        <w:rPr>
          <w:bCs/>
        </w:rPr>
        <w:t>Koulutapaturmilla tarkoitetaan</w:t>
      </w:r>
      <w:r w:rsidRPr="00331861">
        <w:rPr>
          <w:b/>
          <w:bCs/>
        </w:rPr>
        <w:t xml:space="preserve"> </w:t>
      </w:r>
      <w:r w:rsidRPr="00331861">
        <w:t>oppilaalle koulumatkalla (=matka kotoa kouluun ja koulusta suoraan kotiin), koulussa muualla koulutuntien aikana koulutyötä suorittaessa tai koulun järjestämissä opettajan valvomissa tilaisuuksissa sattunutta tapaturmaa. Kouluilla järjestetään myös eri järjestöjen toimintaa, joissa sattuneet tapaturmat eivät ole koulutapaturmia.</w:t>
      </w:r>
    </w:p>
    <w:p w:rsidRPr="00E133BC" w:rsidR="00987942" w:rsidP="00987942" w:rsidRDefault="00987942" w14:paraId="09E7EB5B" w14:textId="77777777"/>
    <w:p w:rsidR="0095686D" w:rsidP="00987942" w:rsidRDefault="0095686D" w14:paraId="049E399F" w14:textId="67C86225">
      <w:r w:rsidR="0095686D">
        <w:rPr/>
        <w:t>Tarkemmat ohjeet Wilmassa ja turvakansiossa.</w:t>
      </w:r>
    </w:p>
    <w:p w:rsidRPr="00811B71" w:rsidR="00987942" w:rsidP="00987942" w:rsidRDefault="00987942" w14:paraId="3FC6150B" w14:textId="77777777"/>
    <w:p w:rsidR="0095686D" w:rsidP="00987942" w:rsidRDefault="0095686D" w14:paraId="45153A11" w14:textId="2D221E4A">
      <w:pPr>
        <w:rPr>
          <w:b/>
          <w:bCs/>
        </w:rPr>
      </w:pPr>
      <w:r w:rsidRPr="00987942">
        <w:rPr>
          <w:b/>
          <w:bCs/>
        </w:rPr>
        <w:t>Koulun kuvaus (tarvittaessa):</w:t>
      </w:r>
    </w:p>
    <w:p w:rsidRPr="00987942" w:rsidR="00987942" w:rsidP="00987942" w:rsidRDefault="00987942" w14:paraId="10F0C7D0"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492"/>
      </w:tblGrid>
      <w:tr w:rsidR="0095686D" w:rsidTr="4DDE7064" w14:paraId="6582E2F0" w14:textId="77777777">
        <w:trPr>
          <w:trHeight w:val="2505"/>
        </w:trPr>
        <w:tc>
          <w:tcPr>
            <w:tcW w:w="9492" w:type="dxa"/>
            <w:tcMar/>
          </w:tcPr>
          <w:p w:rsidRPr="002B7130" w:rsidR="0095686D" w:rsidP="3CE69B37" w:rsidRDefault="0095686D" w14:paraId="6D43A9E2" w14:textId="3E04025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Rakokiven koululla on ajantasainen turvakansio ja toimintaohjeet. Näiden päivittäminen on turvatiimin vastuulla. </w:t>
            </w:r>
          </w:p>
          <w:p w:rsidRPr="002B7130" w:rsidR="0095686D" w:rsidP="4DDE7064" w:rsidRDefault="0095686D" w14:paraId="29222BB5" w14:textId="53F8525A">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4DDE7064" w:rsidR="3CE69B37">
              <w:rPr>
                <w:rFonts w:ascii="Arial" w:hAnsi="Arial" w:eastAsia="Arial" w:cs="Arial"/>
                <w:b w:val="0"/>
                <w:bCs w:val="0"/>
                <w:i w:val="0"/>
                <w:iCs w:val="0"/>
                <w:caps w:val="0"/>
                <w:smallCaps w:val="0"/>
                <w:noProof w:val="0"/>
                <w:color w:val="000000" w:themeColor="text1" w:themeTint="FF" w:themeShade="FF"/>
                <w:sz w:val="20"/>
                <w:szCs w:val="20"/>
                <w:lang w:val="fi-FI"/>
              </w:rPr>
              <w:t>Terveydenhoitaja on koululla lähes p</w:t>
            </w:r>
            <w:r w:rsidRPr="4DDE7064" w:rsidR="3CE69B37">
              <w:rPr>
                <w:rFonts w:ascii="Arial" w:hAnsi="Arial" w:eastAsia="Arial" w:cs="Arial"/>
                <w:b w:val="0"/>
                <w:bCs w:val="0"/>
                <w:i w:val="0"/>
                <w:iCs w:val="0"/>
                <w:caps w:val="0"/>
                <w:smallCaps w:val="0"/>
                <w:noProof w:val="0"/>
                <w:color w:val="000000" w:themeColor="text1" w:themeTint="FF" w:themeShade="FF"/>
                <w:sz w:val="20"/>
                <w:szCs w:val="20"/>
                <w:lang w:val="fi-FI"/>
              </w:rPr>
              <w:t>äivittäin</w:t>
            </w:r>
            <w:r w:rsidRPr="4DDE7064" w:rsidR="3CE69B37">
              <w:rPr>
                <w:rFonts w:ascii="Arial" w:hAnsi="Arial" w:eastAsia="Arial" w:cs="Arial"/>
                <w:b w:val="0"/>
                <w:bCs w:val="0"/>
                <w:i w:val="0"/>
                <w:iCs w:val="0"/>
                <w:caps w:val="0"/>
                <w:smallCaps w:val="0"/>
                <w:noProof w:val="0"/>
                <w:color w:val="000000" w:themeColor="text1" w:themeTint="FF" w:themeShade="FF"/>
                <w:sz w:val="20"/>
                <w:szCs w:val="20"/>
                <w:lang w:val="fi-FI"/>
              </w:rPr>
              <w:t>.</w:t>
            </w:r>
          </w:p>
          <w:p w:rsidRPr="002B7130" w:rsidR="0095686D" w:rsidP="3CE69B37" w:rsidRDefault="0095686D" w14:paraId="5A616595" w14:textId="60CE83FA">
            <w:pPr>
              <w:pStyle w:val="Normaali"/>
              <w:rPr>
                <w:sz w:val="22"/>
                <w:szCs w:val="22"/>
              </w:rPr>
            </w:pPr>
          </w:p>
        </w:tc>
      </w:tr>
    </w:tbl>
    <w:p w:rsidR="0095686D" w:rsidP="000C159B" w:rsidRDefault="0095686D" w14:paraId="6948FAE9" w14:textId="38490A95">
      <w:pPr>
        <w:pStyle w:val="Otsikko2"/>
      </w:pPr>
      <w:bookmarkStart w:name="_Toc84926339" w:id="41"/>
      <w:r w:rsidRPr="5B6819AC">
        <w:lastRenderedPageBreak/>
        <w:t>Päihteiden (alkoholi ja huumeet) sekä nikotiinituotteiden (tupakka, nuuska ja sähkösavuke) käytön ehkäiseminen ja käyttöön puuttuminen</w:t>
      </w:r>
      <w:bookmarkEnd w:id="41"/>
    </w:p>
    <w:p w:rsidRPr="00987942" w:rsidR="00987942" w:rsidP="00987942" w:rsidRDefault="00987942" w14:paraId="6527CA0C" w14:textId="77777777"/>
    <w:p w:rsidRPr="00811B71" w:rsidR="0095686D" w:rsidP="00987942" w:rsidRDefault="0095686D" w14:paraId="2FCEA1CD" w14:textId="77777777">
      <w:pPr>
        <w:rPr>
          <w:rFonts w:eastAsia="Garamond"/>
        </w:rPr>
      </w:pPr>
      <w:r w:rsidRPr="5B6819AC">
        <w:t>Koulun tavoitteena on tukea oppilaiden terveellistä elämää. Päihteiden ja nikotiinituotteiden käyttöön liittyviä terveydellisiä ja muita haittatekijöitä käydään läpi oppilaan kouluaikana ikäkauden huomioon ottaen usean eri oppiaineen tunneilla erityisesti terveystiedon oppimäärässä. Koulu voi myös pyytää ulkopuolisia asiantuntijoita</w:t>
      </w:r>
      <w:r w:rsidRPr="5B6819AC">
        <w:rPr>
          <w:color w:val="04ACDC" w:themeColor="accent1"/>
        </w:rPr>
        <w:t xml:space="preserve"> </w:t>
      </w:r>
      <w:r w:rsidRPr="5B6819AC">
        <w:t>keskustelemaan oppilaiden kanssa tupakoinnista ja päihteistä.</w:t>
      </w:r>
    </w:p>
    <w:p w:rsidRPr="00811B71" w:rsidR="0095686D" w:rsidP="00987942" w:rsidRDefault="0095686D" w14:paraId="2521F131" w14:textId="77777777"/>
    <w:p w:rsidRPr="00811B71" w:rsidR="0095686D" w:rsidP="00987942" w:rsidRDefault="0095686D" w14:paraId="222EB5BA" w14:textId="77777777">
      <w:r w:rsidRPr="5B6819AC">
        <w:t>Kouluterveydenhuollon terveystarkastuksissa ja -tapaamissa otetaan päihteet puheeksi oppilaiden kanssa ikätason mukaisesti. Yläkoululaisten päihteiden käytön kartoituksessa käytetään nuorten päihdemittari ADSUME:a. Kartoitus tehdään kaikille kahdeksasluokkalaisille osana laajaa terveystarkastusta. Tarkoituksena on auttaa nuorta itseään ja kouluterveydenhuollon henkilöstöä tunnistamaan ja arvioimaan nuoren päihteiden käyttöä, jotta tilanteeseen osattaisiin puuttua ja nuori saisi apua mahdollisimman varhain.</w:t>
      </w:r>
    </w:p>
    <w:p w:rsidRPr="00811B71" w:rsidR="0095686D" w:rsidP="00987942" w:rsidRDefault="0095686D" w14:paraId="74FE5AA3" w14:textId="77777777"/>
    <w:p w:rsidRPr="00811B71" w:rsidR="0095686D" w:rsidP="00987942" w:rsidRDefault="0095686D" w14:paraId="5CE816A6" w14:textId="77777777">
      <w:r w:rsidRPr="5B6819AC">
        <w:t xml:space="preserve"> Nuorisopalvelut järjestävät vuosittain kuudesluokkalaisille Päihdeputki-tapahtuman ja kahdeksasluokkalaisille Järkee vai ei -tapahtuman.</w:t>
      </w:r>
    </w:p>
    <w:p w:rsidRPr="00987942" w:rsidR="0095686D" w:rsidP="00987942" w:rsidRDefault="0095686D" w14:paraId="4EB9CCD3" w14:textId="77777777">
      <w:pPr>
        <w:rPr>
          <w:szCs w:val="22"/>
        </w:rPr>
      </w:pPr>
      <w:r w:rsidRPr="00987942">
        <w:rPr>
          <w:rFonts w:eastAsia="Arial" w:cs="Arial"/>
          <w:color w:val="000000" w:themeColor="text1"/>
          <w:szCs w:val="22"/>
        </w:rPr>
        <w:t xml:space="preserve"> </w:t>
      </w:r>
    </w:p>
    <w:p w:rsidRPr="00987942" w:rsidR="0095686D" w:rsidP="00987942" w:rsidRDefault="0095686D" w14:paraId="48F3916B" w14:textId="77777777">
      <w:pPr>
        <w:rPr>
          <w:szCs w:val="22"/>
        </w:rPr>
      </w:pPr>
      <w:r w:rsidRPr="00987942">
        <w:rPr>
          <w:rFonts w:eastAsia="Arial" w:cs="Arial"/>
          <w:b/>
          <w:bCs/>
          <w:color w:val="000000" w:themeColor="text1"/>
          <w:szCs w:val="22"/>
        </w:rPr>
        <w:t>Päihteisiin (alkoholi ja huumeet) sekä nikotiinituotteisiin (tupakka, nuuska, sähkösavuke) ja ilmiöihin puuttuminen</w:t>
      </w:r>
    </w:p>
    <w:p w:rsidRPr="00811B71" w:rsidR="0095686D" w:rsidP="00987942" w:rsidRDefault="0095686D" w14:paraId="431E9CBF" w14:textId="77777777">
      <w:pPr>
        <w:rPr>
          <w:rFonts w:ascii="Arial" w:hAnsi="Arial" w:eastAsia="Arial" w:cs="Arial"/>
          <w:b/>
          <w:bCs/>
          <w:color w:val="000000" w:themeColor="text1"/>
          <w:sz w:val="20"/>
          <w:szCs w:val="20"/>
        </w:rPr>
      </w:pPr>
    </w:p>
    <w:p w:rsidR="0095686D" w:rsidP="00987942" w:rsidRDefault="0095686D" w14:paraId="0870344A" w14:textId="77777777">
      <w:r w:rsidRPr="5B6819AC">
        <w:t>Perusopetuksen päihteisiin (alkoholi ja huumeet) sekä nikotiinituotteisiin (tupakka, nuuska, sähkösavuke) puuttumiseen on tehty uudet mallit, joiden mukaan kouluilla toimitaan. Tarkoituksena on myös puuttua tilanteeseen, jos oppilaasta herää huoli, vaikka hänellä ei olisi koulupäivän aikana päihteiden käyttöä. Myös ilmiöihin puututaan. Linkit malleihin alla.</w:t>
      </w:r>
    </w:p>
    <w:p w:rsidR="007B3B98" w:rsidP="00987942" w:rsidRDefault="007B3B98" w14:paraId="22DEE3CB" w14:textId="77777777"/>
    <w:p w:rsidRPr="00F54146" w:rsidR="00F54146" w:rsidP="00F54146" w:rsidRDefault="00D22E4A" w14:paraId="02C0AAF6" w14:textId="77777777">
      <w:pPr>
        <w:rPr>
          <w:szCs w:val="22"/>
        </w:rPr>
      </w:pPr>
      <w:hyperlink w:history="1" r:id="rId14">
        <w:r w:rsidRPr="00F54146" w:rsidR="00F54146">
          <w:rPr>
            <w:rStyle w:val="Hyperlinkki"/>
            <w:szCs w:val="22"/>
          </w:rPr>
          <w:t>Päihteet (alkoholi, huumeet) puuttumisen toimintamalli perusopetuksessa</w:t>
        </w:r>
      </w:hyperlink>
    </w:p>
    <w:p w:rsidRPr="00F54146" w:rsidR="00F54146" w:rsidP="00F54146" w:rsidRDefault="00D22E4A" w14:paraId="346B5E75" w14:textId="77777777">
      <w:pPr>
        <w:rPr>
          <w:szCs w:val="22"/>
        </w:rPr>
      </w:pPr>
      <w:hyperlink w:tooltip="https://www.lahti.fi/uploads/2021/02/6f7f2c16-2021-nikotiinituotteet-puuttumisen-toimintamalli-perusopetuksessa-.pdf" w:history="1" r:id="rId15">
        <w:r w:rsidRPr="00F54146" w:rsidR="00F54146">
          <w:rPr>
            <w:rStyle w:val="Hyperlinkki"/>
            <w:szCs w:val="22"/>
          </w:rPr>
          <w:t>Nikotiinituotteet (tupakka, nuuska, sähkösavuke) puuttumisen toimintamalli perusopetuksessa</w:t>
        </w:r>
      </w:hyperlink>
    </w:p>
    <w:p w:rsidRPr="00F54146" w:rsidR="00F54146" w:rsidP="00F54146" w:rsidRDefault="00D22E4A" w14:paraId="1613861A" w14:textId="77777777">
      <w:pPr>
        <w:rPr>
          <w:szCs w:val="22"/>
        </w:rPr>
      </w:pPr>
      <w:hyperlink r:id="rId16">
        <w:r w:rsidRPr="00F54146" w:rsidR="00F54146">
          <w:rPr>
            <w:rStyle w:val="Hyperlinkki"/>
            <w:rFonts w:eastAsia="Arial" w:cs="Arial"/>
            <w:szCs w:val="22"/>
          </w:rPr>
          <w:t xml:space="preserve">Kun huoli herää, päihteiden tai nikotiinituotteiden käytöstä tai ilmiöstä puuttumisen toimintamalli perusopetuksessa </w:t>
        </w:r>
      </w:hyperlink>
    </w:p>
    <w:p w:rsidRPr="00811B71" w:rsidR="00F54146" w:rsidP="00987942" w:rsidRDefault="00F54146" w14:paraId="433C7E28" w14:textId="77777777"/>
    <w:p w:rsidRPr="00987942" w:rsidR="0095686D" w:rsidP="00987942" w:rsidRDefault="0095686D" w14:paraId="7CEEE6B4" w14:textId="77777777">
      <w:pPr>
        <w:rPr>
          <w:b/>
          <w:bCs/>
        </w:rPr>
      </w:pPr>
    </w:p>
    <w:p w:rsidR="0095686D" w:rsidP="00987942" w:rsidRDefault="0095686D" w14:paraId="74158B43" w14:textId="0F539D98">
      <w:pPr>
        <w:rPr>
          <w:b/>
          <w:bCs/>
        </w:rPr>
      </w:pPr>
      <w:r w:rsidRPr="00987942">
        <w:rPr>
          <w:b/>
          <w:bCs/>
        </w:rPr>
        <w:t>Koulun kuvaus</w:t>
      </w:r>
      <w:r w:rsidR="00987942">
        <w:rPr>
          <w:b/>
          <w:bCs/>
        </w:rPr>
        <w:t>:</w:t>
      </w:r>
    </w:p>
    <w:p w:rsidRPr="00987942" w:rsidR="00987942" w:rsidP="00987942" w:rsidRDefault="00987942" w14:paraId="15D17F47" w14:textId="77777777">
      <w:pPr>
        <w:rPr>
          <w:b/>
          <w:bCs/>
        </w:rPr>
      </w:pPr>
    </w:p>
    <w:tbl>
      <w:tblPr>
        <w:tblStyle w:val="TaulukkoRuudukko"/>
        <w:tblW w:w="0" w:type="auto"/>
        <w:tblInd w:w="-5" w:type="dxa"/>
        <w:tblCellMar>
          <w:top w:w="28" w:type="dxa"/>
          <w:bottom w:w="28" w:type="dxa"/>
        </w:tblCellMar>
        <w:tblLook w:val="04A0" w:firstRow="1" w:lastRow="0" w:firstColumn="1" w:lastColumn="0" w:noHBand="0" w:noVBand="1"/>
      </w:tblPr>
      <w:tblGrid>
        <w:gridCol w:w="8908"/>
      </w:tblGrid>
      <w:tr w:rsidRPr="0048469D" w:rsidR="0095686D" w:rsidTr="3CE69B37" w14:paraId="4188ACA2" w14:textId="77777777">
        <w:trPr>
          <w:trHeight w:val="3546"/>
        </w:trPr>
        <w:tc>
          <w:tcPr>
            <w:tcW w:w="8908" w:type="dxa"/>
            <w:tcMar/>
          </w:tcPr>
          <w:p w:rsidRPr="00346C1A" w:rsidR="0095686D" w:rsidP="3CE69B37" w:rsidRDefault="0095686D" w14:paraId="1DB97FF0" w14:textId="702257EE">
            <w:pPr>
              <w:pStyle w:val="Tekstit"/>
              <w:spacing w:before="120" w:after="120" w:line="276" w:lineRule="auto"/>
              <w:rPr>
                <w:rFonts w:ascii="Franklin Gothic Book" w:hAnsi="Franklin Gothic Book" w:asciiTheme="minorAscii" w:hAnsiTheme="minorAscii"/>
                <w:b w:val="1"/>
                <w:bCs w:val="1"/>
                <w:sz w:val="22"/>
                <w:szCs w:val="22"/>
              </w:rPr>
            </w:pPr>
            <w:proofErr w:type="spellStart"/>
            <w:r w:rsidRPr="3CE69B37" w:rsidR="0095686D">
              <w:rPr>
                <w:b w:val="1"/>
                <w:bCs w:val="1"/>
              </w:rPr>
              <w:t>Päihteiden</w:t>
            </w:r>
            <w:proofErr w:type="spellEnd"/>
            <w:r w:rsidRPr="3CE69B37" w:rsidR="0095686D">
              <w:rPr>
                <w:b w:val="1"/>
                <w:bCs w:val="1"/>
              </w:rPr>
              <w:t xml:space="preserve"> (</w:t>
            </w:r>
            <w:proofErr w:type="spellStart"/>
            <w:r w:rsidRPr="3CE69B37" w:rsidR="0095686D">
              <w:rPr>
                <w:b w:val="1"/>
                <w:bCs w:val="1"/>
              </w:rPr>
              <w:t>alkoholi</w:t>
            </w:r>
            <w:proofErr w:type="spellEnd"/>
            <w:r w:rsidRPr="3CE69B37" w:rsidR="0095686D">
              <w:rPr>
                <w:b w:val="1"/>
                <w:bCs w:val="1"/>
              </w:rPr>
              <w:t xml:space="preserve"> ja </w:t>
            </w:r>
            <w:proofErr w:type="spellStart"/>
            <w:r w:rsidRPr="3CE69B37" w:rsidR="0095686D">
              <w:rPr>
                <w:b w:val="1"/>
                <w:bCs w:val="1"/>
              </w:rPr>
              <w:t>huumeet</w:t>
            </w:r>
            <w:proofErr w:type="spellEnd"/>
            <w:r w:rsidRPr="3CE69B37" w:rsidR="0095686D">
              <w:rPr>
                <w:b w:val="1"/>
                <w:bCs w:val="1"/>
              </w:rPr>
              <w:t xml:space="preserve">) ja </w:t>
            </w:r>
            <w:proofErr w:type="spellStart"/>
            <w:r w:rsidRPr="3CE69B37" w:rsidR="0095686D">
              <w:rPr>
                <w:b w:val="1"/>
                <w:bCs w:val="1"/>
              </w:rPr>
              <w:t>nikotiinituotteiden</w:t>
            </w:r>
            <w:proofErr w:type="spellEnd"/>
            <w:r w:rsidRPr="3CE69B37" w:rsidR="0095686D">
              <w:rPr>
                <w:b w:val="1"/>
                <w:bCs w:val="1"/>
              </w:rPr>
              <w:t xml:space="preserve"> </w:t>
            </w:r>
            <w:proofErr w:type="spellStart"/>
            <w:r w:rsidRPr="3CE69B37" w:rsidR="0095686D">
              <w:rPr>
                <w:b w:val="1"/>
                <w:bCs w:val="1"/>
              </w:rPr>
              <w:t>käytön</w:t>
            </w:r>
            <w:proofErr w:type="spellEnd"/>
            <w:r w:rsidRPr="3CE69B37" w:rsidR="0095686D">
              <w:rPr>
                <w:b w:val="1"/>
                <w:bCs w:val="1"/>
              </w:rPr>
              <w:t xml:space="preserve"> (</w:t>
            </w:r>
            <w:proofErr w:type="spellStart"/>
            <w:r w:rsidRPr="3CE69B37" w:rsidR="0095686D">
              <w:rPr>
                <w:b w:val="1"/>
                <w:bCs w:val="1"/>
              </w:rPr>
              <w:t>tupakka</w:t>
            </w:r>
            <w:proofErr w:type="spellEnd"/>
            <w:r w:rsidRPr="3CE69B37" w:rsidR="0095686D">
              <w:rPr>
                <w:b w:val="1"/>
                <w:bCs w:val="1"/>
              </w:rPr>
              <w:t xml:space="preserve">, </w:t>
            </w:r>
            <w:proofErr w:type="spellStart"/>
            <w:r w:rsidRPr="3CE69B37" w:rsidR="0095686D">
              <w:rPr>
                <w:b w:val="1"/>
                <w:bCs w:val="1"/>
              </w:rPr>
              <w:t>nuuska</w:t>
            </w:r>
            <w:proofErr w:type="spellEnd"/>
            <w:r w:rsidRPr="3CE69B37" w:rsidR="0095686D">
              <w:rPr>
                <w:b w:val="1"/>
                <w:bCs w:val="1"/>
              </w:rPr>
              <w:t xml:space="preserve">, </w:t>
            </w:r>
            <w:proofErr w:type="spellStart"/>
            <w:r w:rsidRPr="3CE69B37" w:rsidR="0095686D">
              <w:rPr>
                <w:b w:val="1"/>
                <w:bCs w:val="1"/>
              </w:rPr>
              <w:t>sähkösavuke</w:t>
            </w:r>
            <w:proofErr w:type="spellEnd"/>
            <w:r w:rsidRPr="3CE69B37" w:rsidR="0095686D">
              <w:rPr>
                <w:b w:val="1"/>
                <w:bCs w:val="1"/>
              </w:rPr>
              <w:t xml:space="preserve">) </w:t>
            </w:r>
            <w:proofErr w:type="spellStart"/>
            <w:r w:rsidRPr="3CE69B37" w:rsidR="0095686D">
              <w:rPr>
                <w:b w:val="1"/>
                <w:bCs w:val="1"/>
              </w:rPr>
              <w:t>ehkäisy</w:t>
            </w:r>
            <w:proofErr w:type="spellEnd"/>
            <w:r w:rsidRPr="3CE69B37" w:rsidR="0095686D">
              <w:rPr>
                <w:b w:val="1"/>
                <w:bCs w:val="1"/>
              </w:rPr>
              <w:t xml:space="preserve"> ja </w:t>
            </w:r>
            <w:proofErr w:type="spellStart"/>
            <w:r w:rsidRPr="3CE69B37" w:rsidR="0095686D">
              <w:rPr>
                <w:b w:val="1"/>
                <w:bCs w:val="1"/>
              </w:rPr>
              <w:t>puuttuminen</w:t>
            </w:r>
            <w:proofErr w:type="spellEnd"/>
            <w:r w:rsidRPr="3CE69B37" w:rsidR="0095686D">
              <w:rPr>
                <w:rFonts w:ascii="Arial" w:hAnsi="Arial" w:eastAsia="Arial" w:cs="Arial"/>
                <w:b w:val="1"/>
                <w:bCs w:val="1"/>
                <w:color w:val="000000" w:themeColor="text1" w:themeTint="FF" w:themeShade="FF"/>
                <w:sz w:val="20"/>
                <w:szCs w:val="20"/>
              </w:rPr>
              <w:t>:</w:t>
            </w:r>
            <w:r>
              <w:br/>
            </w:r>
            <w:proofErr w:type="spellStart"/>
            <w:r w:rsidRPr="3CE69B37" w:rsidR="0095686D">
              <w:rPr>
                <w:rFonts w:ascii="Arial" w:hAnsi="Arial" w:eastAsia="Arial" w:cs="Arial"/>
                <w:b w:val="0"/>
                <w:bCs w:val="0"/>
                <w:color w:val="000000" w:themeColor="text1" w:themeTint="FF" w:themeShade="FF"/>
                <w:sz w:val="20"/>
                <w:szCs w:val="20"/>
              </w:rPr>
              <w:t>Päihteistä</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puhutaan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eri</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oppiaineiden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yhteydessä</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eri</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vuosiluokilla</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Lisäksi</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osallistummme</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erilaisiin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kampanjoihin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päihteiden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käytön</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ennalta</w:t>
            </w:r>
            <w:proofErr w:type="spellEnd"/>
            <w:r w:rsidRPr="3CE69B37" w:rsidR="0095686D">
              <w:rPr>
                <w:rFonts w:ascii="Arial" w:hAnsi="Arial" w:eastAsia="Arial" w:cs="Arial"/>
                <w:b w:val="0"/>
                <w:bCs w:val="0"/>
                <w:color w:val="000000" w:themeColor="text1" w:themeTint="FF" w:themeShade="FF"/>
                <w:sz w:val="20"/>
                <w:szCs w:val="20"/>
              </w:rPr>
              <w:t xml:space="preserve"> </w:t>
            </w:r>
            <w:proofErr w:type="spellStart"/>
            <w:r w:rsidRPr="3CE69B37" w:rsidR="0095686D">
              <w:rPr>
                <w:rFonts w:ascii="Arial" w:hAnsi="Arial" w:eastAsia="Arial" w:cs="Arial"/>
                <w:b w:val="0"/>
                <w:bCs w:val="0"/>
                <w:color w:val="000000" w:themeColor="text1" w:themeTint="FF" w:themeShade="FF"/>
                <w:sz w:val="20"/>
                <w:szCs w:val="20"/>
              </w:rPr>
              <w:t>ehkäisemiseksi</w:t>
            </w:r>
            <w:proofErr w:type="spellEnd"/>
            <w:r w:rsidRPr="3CE69B37" w:rsidR="0095686D">
              <w:rPr>
                <w:rFonts w:ascii="Arial" w:hAnsi="Arial" w:eastAsia="Arial" w:cs="Arial"/>
                <w:b w:val="0"/>
                <w:bCs w:val="0"/>
                <w:color w:val="000000" w:themeColor="text1" w:themeTint="FF" w:themeShade="FF"/>
                <w:sz w:val="20"/>
                <w:szCs w:val="20"/>
              </w:rPr>
              <w:t xml:space="preserve"> (mm. Päihdeputki, Mun elämä- Mun vastuu)</w:t>
            </w:r>
            <w:r>
              <w:br/>
            </w:r>
            <w:r>
              <w:br/>
            </w:r>
          </w:p>
          <w:p w:rsidR="0095686D" w:rsidP="00987942" w:rsidRDefault="0095686D" w14:paraId="793D6042" w14:textId="77777777">
            <w:pPr>
              <w:rPr>
                <w:b/>
                <w:bCs/>
              </w:rPr>
            </w:pPr>
            <w:r w:rsidRPr="3CE69B37" w:rsidR="0095686D">
              <w:rPr>
                <w:b w:val="1"/>
                <w:bCs w:val="1"/>
              </w:rPr>
              <w:t>Ilmiöihin puuttuminen:</w:t>
            </w:r>
          </w:p>
          <w:p w:rsidRPr="0048469D" w:rsidR="00346C1A" w:rsidP="3CE69B37" w:rsidRDefault="00346C1A" w14:paraId="3CA92E4B" w14:textId="2DEF7157">
            <w:pPr>
              <w:pStyle w:val="Tekstit"/>
              <w:spacing w:before="120" w:after="120" w:line="276" w:lineRule="auto"/>
              <w:rPr>
                <w:rFonts w:ascii="Arial" w:hAnsi="Arial" w:eastAsia="Arial" w:cs="Arial"/>
                <w:b w:val="0"/>
                <w:bCs w:val="0"/>
                <w:i w:val="0"/>
                <w:iCs w:val="0"/>
                <w:caps w:val="0"/>
                <w:smallCaps w:val="0"/>
                <w:noProof w:val="0"/>
                <w:sz w:val="20"/>
                <w:szCs w:val="20"/>
                <w:lang w:val="fi-FI"/>
              </w:rPr>
            </w:pPr>
            <w:r w:rsidRPr="3CE69B37" w:rsidR="3CE69B37">
              <w:rPr>
                <w:rFonts w:ascii="Arial" w:hAnsi="Arial" w:eastAsia="Arial" w:cs="Arial"/>
                <w:b w:val="0"/>
                <w:bCs w:val="0"/>
                <w:i w:val="0"/>
                <w:iCs w:val="0"/>
                <w:caps w:val="0"/>
                <w:smallCaps w:val="0"/>
                <w:noProof w:val="0"/>
                <w:sz w:val="20"/>
                <w:szCs w:val="20"/>
                <w:lang w:val="fi-FI"/>
              </w:rPr>
              <w:t>Mikäli oppilaan havaitaan käyttäneen tupakkaa tai muita päihteitä, koululta ollaan heti huoltajaan yhteydessä. Myös koulun oppilashuoltohenkilöstö ottaa asian välittömästi käsittelyynsä.</w:t>
            </w:r>
          </w:p>
          <w:p w:rsidRPr="0048469D" w:rsidR="00346C1A" w:rsidP="3CE69B37" w:rsidRDefault="00346C1A" w14:paraId="706DDB73" w14:textId="247898A8">
            <w:pPr>
              <w:pStyle w:val="Normaali"/>
              <w:rPr>
                <w:sz w:val="22"/>
                <w:szCs w:val="22"/>
              </w:rPr>
            </w:pPr>
          </w:p>
        </w:tc>
      </w:tr>
    </w:tbl>
    <w:p w:rsidRPr="004B0240" w:rsidR="00987942" w:rsidP="0095686D" w:rsidRDefault="00987942" w14:paraId="70991A9E" w14:textId="77777777">
      <w:pPr>
        <w:pStyle w:val="Tekstit"/>
        <w:rPr>
          <w:rFonts w:asciiTheme="minorHAnsi" w:hAnsiTheme="minorHAnsi"/>
          <w:b/>
          <w:bCs/>
          <w:color w:val="EE0523" w:themeColor="accent2" w:themeShade="BF"/>
        </w:rPr>
      </w:pPr>
    </w:p>
    <w:p w:rsidRPr="004B0240" w:rsidR="00987942" w:rsidP="0095686D" w:rsidRDefault="00987942" w14:paraId="3F38CC85" w14:textId="77777777">
      <w:pPr>
        <w:pStyle w:val="Tekstit"/>
        <w:rPr>
          <w:rFonts w:asciiTheme="minorHAnsi" w:hAnsiTheme="minorHAnsi"/>
          <w:b/>
          <w:bCs/>
          <w:color w:val="EE0523" w:themeColor="accent2" w:themeShade="BF"/>
        </w:rPr>
      </w:pPr>
    </w:p>
    <w:p w:rsidR="00613333" w:rsidP="00987942" w:rsidRDefault="00613333" w14:paraId="49FC14C3" w14:textId="16AA5E55">
      <w:pPr>
        <w:pStyle w:val="Otsikko3"/>
        <w:rPr>
          <w:lang w:eastAsia="fi-FI"/>
        </w:rPr>
      </w:pPr>
      <w:bookmarkStart w:name="_Toc388970157" w:id="42"/>
    </w:p>
    <w:p w:rsidRPr="00613333" w:rsidR="00613333" w:rsidP="00613333" w:rsidRDefault="00613333" w14:paraId="20F19DC6" w14:textId="77777777">
      <w:pPr>
        <w:rPr>
          <w:lang w:eastAsia="fi-FI"/>
        </w:rPr>
      </w:pPr>
    </w:p>
    <w:p w:rsidR="0095686D" w:rsidP="000C159B" w:rsidRDefault="0095686D" w14:paraId="2AFC74F9" w14:textId="0FDDC5DB">
      <w:pPr>
        <w:pStyle w:val="Otsikko2"/>
        <w:rPr>
          <w:lang w:eastAsia="fi-FI"/>
        </w:rPr>
      </w:pPr>
      <w:bookmarkStart w:name="_Toc84926340" w:id="43"/>
      <w:r w:rsidRPr="005D283C">
        <w:rPr>
          <w:lang w:eastAsia="fi-FI"/>
        </w:rPr>
        <w:lastRenderedPageBreak/>
        <w:t>Koulukuljetusten odotusaikoja ja turvallisuutta koskevat ohjeet</w:t>
      </w:r>
      <w:bookmarkEnd w:id="42"/>
      <w:bookmarkEnd w:id="43"/>
    </w:p>
    <w:p w:rsidRPr="00987942" w:rsidR="00987942" w:rsidP="00987942" w:rsidRDefault="00987942" w14:paraId="71012227" w14:textId="77777777">
      <w:pPr>
        <w:rPr>
          <w:lang w:eastAsia="fi-FI"/>
        </w:rPr>
      </w:pPr>
    </w:p>
    <w:p w:rsidRPr="005D283C" w:rsidR="0095686D" w:rsidP="00987942" w:rsidRDefault="0095686D" w14:paraId="32203C2A" w14:textId="77777777">
      <w:r w:rsidRPr="005D283C">
        <w:t>Ohjeistukset löytyvät Lahden kaupungin verkkosivuilta www.lahti.fi.</w:t>
      </w:r>
      <w:bookmarkStart w:name="_Toc388970158" w:id="44"/>
    </w:p>
    <w:p w:rsidRPr="00331861" w:rsidR="0095686D" w:rsidP="000C159B" w:rsidRDefault="0095686D" w14:paraId="19B0EA95" w14:textId="77777777">
      <w:pPr>
        <w:pStyle w:val="Otsikko2"/>
      </w:pPr>
      <w:bookmarkStart w:name="_Toc84926341" w:id="45"/>
      <w:r w:rsidRPr="00331861">
        <w:rPr>
          <w:lang w:eastAsia="fi-FI"/>
        </w:rPr>
        <w:t>Suunnitelma oppilaiden suojaamiseksi väkivallalta, kiusaamiselta ja häirinnältä</w:t>
      </w:r>
      <w:r w:rsidRPr="00331861">
        <w:rPr>
          <w:rStyle w:val="FootnoteAnchor"/>
          <w:rFonts w:eastAsia="Times New Roman" w:cs="Times New Roman" w:asciiTheme="majorHAnsi" w:hAnsiTheme="majorHAnsi"/>
          <w:lang w:eastAsia="fi-FI"/>
        </w:rPr>
        <w:footnoteReference w:id="21"/>
      </w:r>
      <w:bookmarkEnd w:id="44"/>
      <w:bookmarkEnd w:id="45"/>
    </w:p>
    <w:p w:rsidR="00987942" w:rsidP="00987942" w:rsidRDefault="00987942" w14:paraId="1A51D095" w14:textId="77777777"/>
    <w:p w:rsidR="0095686D" w:rsidP="00987942" w:rsidRDefault="0095686D" w14:paraId="33240902" w14:textId="516E94DD">
      <w:r>
        <w:t xml:space="preserve">Oppilaiden suojaamiseksi väkivallalta, kiusaamiselta ja </w:t>
      </w:r>
      <w:r w:rsidRPr="1245202E">
        <w:t xml:space="preserve">häirinnältä laaditaan osana oppilashuoltosuunnitelmaa yksikkökohtainen suunnitelma. Lahdessa on linjattu kuntatasolla niin, että kaikki koulut ovat mukana KiVa- koulu toiminnassa ja voivat lisäksi toteuttaa muita koulukohtaisia kiusaamisen </w:t>
      </w:r>
      <w:r>
        <w:t>vastaisia ohjelmia. Suunnitelmassa otetaan huomioon sekä oppilaiden keskinäiset että oppilaiden ja aikuisten väliset vuorovaikutussuhteet koulussa.</w:t>
      </w:r>
    </w:p>
    <w:p w:rsidR="00987942" w:rsidP="00987942" w:rsidRDefault="00987942" w14:paraId="34D7AF58" w14:textId="77777777"/>
    <w:p w:rsidR="0095686D" w:rsidP="00987942" w:rsidRDefault="0095686D" w14:paraId="087A5205" w14:textId="4FBBA5FE">
      <w:r>
        <w:t>Koulun suunnitelmassa tulee kuvata kaikki kolme osa-aluetta: häirintä, väkivalta ja kiusaaminen.</w:t>
      </w:r>
    </w:p>
    <w:p w:rsidR="00987942" w:rsidP="00987942" w:rsidRDefault="00987942" w14:paraId="6CDBCE26" w14:textId="77777777"/>
    <w:p w:rsidR="0095686D" w:rsidP="00987942" w:rsidRDefault="0095686D" w14:paraId="57A93772" w14:textId="47806F95">
      <w:r>
        <w:t>Väkivaltaan ja seksuaaliseen häirintää p</w:t>
      </w:r>
      <w:r w:rsidRPr="00BB7FD0">
        <w:t xml:space="preserve">uuttumisessa on oleellista toisia kunnioittamaan ohjaava kasvatus, turvallisena aikuisena oleminen nuorelle ja seksuaalista häirintää tai väkivaltaa epäiltäessä suora puheeksiotto ja oikea-aikainen auttaminen. </w:t>
      </w:r>
    </w:p>
    <w:p w:rsidRPr="00BB7FD0" w:rsidR="00987942" w:rsidP="00987942" w:rsidRDefault="00987942" w14:paraId="254570A3" w14:textId="77777777"/>
    <w:p w:rsidR="0095686D" w:rsidP="00BD37B1" w:rsidRDefault="0095686D" w14:paraId="11C10202" w14:textId="73FED7F5">
      <w:pPr>
        <w:pStyle w:val="Luettelokappale"/>
        <w:numPr>
          <w:ilvl w:val="0"/>
          <w:numId w:val="28"/>
        </w:numPr>
      </w:pPr>
      <w:r w:rsidRPr="1245202E">
        <w:t>Kiusaamisen vastaisessa työssä sovelletaan oph:n ohjeistusta:</w:t>
      </w:r>
    </w:p>
    <w:p w:rsidRPr="00BD37B1" w:rsidR="00987942" w:rsidP="00BD37B1" w:rsidRDefault="00D22E4A" w14:paraId="3B01DA99" w14:textId="4E7FD02B">
      <w:pPr>
        <w:ind w:firstLine="720"/>
        <w:rPr>
          <w:u w:val="single"/>
        </w:rPr>
      </w:pPr>
      <w:hyperlink r:id="rId17">
        <w:r w:rsidRPr="1245202E" w:rsidR="0095686D">
          <w:rPr>
            <w:rStyle w:val="Hyperlinkki"/>
          </w:rPr>
          <w:t>Kiusaamisen vastainen työ kouluissa ja oppilaitoksissa | Opetushallitus (oph.fi)</w:t>
        </w:r>
      </w:hyperlink>
    </w:p>
    <w:p w:rsidR="0095686D" w:rsidP="00BD37B1" w:rsidRDefault="0095686D" w14:paraId="4BEE9640" w14:textId="77777777">
      <w:pPr>
        <w:pStyle w:val="Luettelokappale"/>
        <w:numPr>
          <w:ilvl w:val="0"/>
          <w:numId w:val="28"/>
        </w:numPr>
      </w:pPr>
      <w:r w:rsidRPr="1245202E">
        <w:t>Seksuaalisen häirinnän ehkäisyssä ja siihen puuttumisessa noudatetaan valtakunnallista ja paikallista ohjeistusta:</w:t>
      </w:r>
    </w:p>
    <w:p w:rsidRPr="008D2033" w:rsidR="0095686D" w:rsidP="00BD37B1" w:rsidRDefault="00D22E4A" w14:paraId="1B06E726" w14:textId="26508ED9">
      <w:pPr>
        <w:ind w:left="720"/>
      </w:pPr>
      <w:hyperlink r:id="rId18">
        <w:r w:rsidRPr="1245202E" w:rsidR="0095686D">
          <w:rPr>
            <w:rStyle w:val="Hyperlinkki"/>
          </w:rPr>
          <w:t>Opas seksuaalisen häirinnän ennaltaehkäisemiseksi ja siihen puuttumiseksi kouluissa ja oppilaitoksissa | Opetushallitus (oph.fi)</w:t>
        </w:r>
      </w:hyperlink>
    </w:p>
    <w:p w:rsidRPr="00BD37B1" w:rsidR="00987942" w:rsidP="00BD37B1" w:rsidRDefault="00D22E4A" w14:paraId="1CE48EBD" w14:textId="3607F5D5">
      <w:pPr>
        <w:ind w:left="720"/>
        <w:rPr>
          <w:rFonts w:eastAsia="Arial"/>
          <w:u w:val="single"/>
        </w:rPr>
      </w:pPr>
      <w:hyperlink r:id="rId19">
        <w:r w:rsidRPr="1245202E" w:rsidR="0095686D">
          <w:rPr>
            <w:rStyle w:val="Hyperlinkki"/>
            <w:rFonts w:eastAsia="Arial"/>
          </w:rPr>
          <w:t>Seksuaalisen häirinnän ja väkivallan ehkäisy ja siihen puuttuminen Päijät-Hämeen kouluissa ja oppilaitoksissa</w:t>
        </w:r>
      </w:hyperlink>
    </w:p>
    <w:p w:rsidRPr="00BD37B1" w:rsidR="0095686D" w:rsidP="00BD37B1" w:rsidRDefault="0095686D" w14:paraId="58CB6885" w14:textId="77777777">
      <w:pPr>
        <w:pStyle w:val="Luettelokappale"/>
        <w:numPr>
          <w:ilvl w:val="0"/>
          <w:numId w:val="28"/>
        </w:numPr>
        <w:rPr>
          <w:rFonts w:eastAsia="Arial"/>
          <w:szCs w:val="22"/>
        </w:rPr>
      </w:pPr>
      <w:r w:rsidRPr="00BD37B1">
        <w:rPr>
          <w:rFonts w:eastAsia="Arial"/>
        </w:rPr>
        <w:t xml:space="preserve">Lähisuhdeväkivallan osalta päivitetyt maakunnalliset ohjeet löytyvät </w:t>
      </w:r>
      <w:hyperlink r:id="rId20">
        <w:r w:rsidRPr="00BD37B1">
          <w:rPr>
            <w:rStyle w:val="Hyperlinkki"/>
            <w:rFonts w:eastAsia="Arial"/>
          </w:rPr>
          <w:t>Verson sivuilta</w:t>
        </w:r>
      </w:hyperlink>
      <w:r w:rsidRPr="00BD37B1">
        <w:rPr>
          <w:rFonts w:eastAsia="Arial"/>
        </w:rPr>
        <w:t xml:space="preserve"> </w:t>
      </w:r>
    </w:p>
    <w:p w:rsidRPr="00BD37B1" w:rsidR="0095686D" w:rsidP="00BD37B1" w:rsidRDefault="0095686D" w14:paraId="0E75A9A2" w14:textId="77777777">
      <w:pPr>
        <w:pStyle w:val="Luettelokappale"/>
        <w:numPr>
          <w:ilvl w:val="0"/>
          <w:numId w:val="28"/>
        </w:numPr>
        <w:rPr>
          <w:rFonts w:eastAsia="Arial"/>
        </w:rPr>
      </w:pPr>
      <w:r w:rsidRPr="00BD37B1">
        <w:rPr>
          <w:rFonts w:eastAsia="Arial"/>
        </w:rPr>
        <w:t xml:space="preserve">Ilmoitustaululle sijoitettava huoneentaulu löytyy päivitettynä </w:t>
      </w:r>
      <w:hyperlink r:id="rId21">
        <w:r w:rsidRPr="00BD37B1">
          <w:rPr>
            <w:rStyle w:val="Hyperlinkki"/>
            <w:rFonts w:eastAsia="Arial"/>
          </w:rPr>
          <w:t>täältä</w:t>
        </w:r>
      </w:hyperlink>
    </w:p>
    <w:p w:rsidRPr="00BD37B1" w:rsidR="0095686D" w:rsidP="00BD37B1" w:rsidRDefault="0095686D" w14:paraId="52F9743B" w14:textId="77777777">
      <w:pPr>
        <w:pStyle w:val="Luettelokappale"/>
        <w:numPr>
          <w:ilvl w:val="0"/>
          <w:numId w:val="28"/>
        </w:numPr>
        <w:rPr>
          <w:rFonts w:eastAsia="Arial"/>
        </w:rPr>
      </w:pPr>
      <w:r w:rsidRPr="00BD37B1">
        <w:rPr>
          <w:rFonts w:eastAsia="Arial"/>
        </w:rPr>
        <w:t>Muita seksuaaliseen häirintään ja väkivaltaan liittyviä ohjeistuksia:</w:t>
      </w:r>
    </w:p>
    <w:p w:rsidRPr="001E1819" w:rsidR="0095686D" w:rsidP="00BD37B1" w:rsidRDefault="0095686D" w14:paraId="46ECE71B" w14:textId="7F172B84">
      <w:pPr>
        <w:pStyle w:val="Luettelokappale"/>
        <w:numPr>
          <w:ilvl w:val="0"/>
          <w:numId w:val="28"/>
        </w:numPr>
      </w:pPr>
      <w:r w:rsidRPr="1245202E">
        <w:t xml:space="preserve">FGM puheeksiotto löytyy </w:t>
      </w:r>
      <w:hyperlink r:id="rId22">
        <w:r w:rsidRPr="1245202E">
          <w:rPr>
            <w:rStyle w:val="Hyperlinkki"/>
          </w:rPr>
          <w:t>lastensuojelun käsikirjasta</w:t>
        </w:r>
      </w:hyperlink>
    </w:p>
    <w:p w:rsidRPr="00BD37B1" w:rsidR="0095686D" w:rsidP="00BD37B1" w:rsidRDefault="0095686D" w14:paraId="096AD153" w14:textId="21B95F73">
      <w:pPr>
        <w:pStyle w:val="Luettelokappale"/>
        <w:numPr>
          <w:ilvl w:val="0"/>
          <w:numId w:val="28"/>
        </w:numPr>
        <w:rPr>
          <w:rStyle w:val="Hyperlinkki"/>
          <w:color w:val="auto"/>
        </w:rPr>
      </w:pPr>
      <w:r w:rsidRPr="1245202E">
        <w:t xml:space="preserve">Rakentavaa vuorovaikutusta - demokraattisen osallisuuden vahvistaminen, vihapuheen ja väkivaltaisen radikalismin ennaltaehkäisy: </w:t>
      </w:r>
      <w:hyperlink r:id="rId23">
        <w:r w:rsidRPr="1245202E">
          <w:rPr>
            <w:rStyle w:val="Hyperlinkki"/>
          </w:rPr>
          <w:t>Rakentavaa vuorovaikutusta | Opetushallitus (oph.fi)</w:t>
        </w:r>
      </w:hyperlink>
    </w:p>
    <w:p w:rsidRPr="00BD37B1" w:rsidR="00BD37B1" w:rsidP="00987942" w:rsidRDefault="00BD37B1" w14:paraId="5F8F8AC1" w14:textId="77777777"/>
    <w:p w:rsidRPr="00BD37B1" w:rsidR="0095686D" w:rsidP="00BD37B1" w:rsidRDefault="0095686D" w14:paraId="61ED20D0" w14:textId="5B0D3001">
      <w:pPr>
        <w:rPr>
          <w:b/>
          <w:bCs/>
        </w:rPr>
      </w:pPr>
      <w:r w:rsidRPr="00BD37B1">
        <w:rPr>
          <w:b/>
          <w:bCs/>
        </w:rPr>
        <w:t>Suunnitelmassa kuvataan:</w:t>
      </w:r>
    </w:p>
    <w:p w:rsidR="00BD37B1" w:rsidP="00BD37B1" w:rsidRDefault="00BD37B1" w14:paraId="5F00B878" w14:textId="77777777"/>
    <w:tbl>
      <w:tblPr>
        <w:tblStyle w:val="TaulukkoRuudukko"/>
        <w:tblpPr w:leftFromText="141" w:rightFromText="141" w:vertAnchor="text" w:horzAnchor="margin" w:tblpY="691"/>
        <w:tblW w:w="0" w:type="auto"/>
        <w:tblCellMar>
          <w:top w:w="28" w:type="dxa"/>
          <w:bottom w:w="28" w:type="dxa"/>
        </w:tblCellMar>
        <w:tblLook w:val="04A0" w:firstRow="1" w:lastRow="0" w:firstColumn="1" w:lastColumn="0" w:noHBand="0" w:noVBand="1"/>
      </w:tblPr>
      <w:tblGrid>
        <w:gridCol w:w="8908"/>
      </w:tblGrid>
      <w:tr w:rsidR="00BD37B1" w:rsidTr="3CE69B37" w14:paraId="1AF9FAFD" w14:textId="77777777">
        <w:trPr>
          <w:trHeight w:val="2514"/>
        </w:trPr>
        <w:tc>
          <w:tcPr>
            <w:tcW w:w="8908" w:type="dxa"/>
            <w:tcMar/>
          </w:tcPr>
          <w:p w:rsidRPr="0048469D" w:rsidR="00BD37B1" w:rsidP="3CE69B37" w:rsidRDefault="00BD37B1" w14:paraId="45C358D6" w14:textId="03C928D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Rakokiven koulussa käytetään Kiva-ohjelmaa. Koulun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-tiimi ohjaa toimintaa. </w:t>
            </w:r>
          </w:p>
          <w:p w:rsidRPr="0048469D" w:rsidR="00BD37B1" w:rsidP="3CE69B37" w:rsidRDefault="00BD37B1" w14:paraId="11650B00" w14:textId="2C7D23A0">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-ohjelman lisäksi panostamme vuorovaikutustaitojen kehittämiseen. Jokaisella vuosiluokalla harjoitellaan sosiaalisia taitoja säännöllisesti erillisen suunnitelman mukaisesti.</w:t>
            </w:r>
            <w:r w:rsidRPr="3CE69B37" w:rsidR="3CE69B37">
              <w:rPr>
                <w:rFonts w:ascii="Arial" w:hAnsi="Arial" w:eastAsia="Arial" w:cs="Arial"/>
                <w:b w:val="0"/>
                <w:bCs w:val="0"/>
                <w:i w:val="0"/>
                <w:iCs w:val="0"/>
                <w:caps w:val="0"/>
                <w:smallCaps w:val="0"/>
                <w:noProof w:val="0"/>
                <w:color w:val="000000" w:themeColor="text1" w:themeTint="FF" w:themeShade="FF"/>
                <w:sz w:val="24"/>
                <w:szCs w:val="24"/>
                <w:lang w:val="fi-FI"/>
              </w:rPr>
              <w:t xml:space="preserve"> </w:t>
            </w: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Harjoittelun toteutumista arvioidaan säännöllisesti.</w:t>
            </w:r>
          </w:p>
          <w:p w:rsidRPr="0048469D" w:rsidR="00BD37B1" w:rsidP="3CE69B37" w:rsidRDefault="00BD37B1" w14:paraId="279E6DE6" w14:textId="268A58B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Seksuaalisesta häirinnästä puhutaan ylemmillä luokilla ja jo pienestä lähtien oppilaille opetetaan oman ja toisen kehon rajojen kunnioittamista eri oppiaineiden yhteydessä. </w:t>
            </w:r>
          </w:p>
          <w:p w:rsidRPr="0048469D" w:rsidR="00BD37B1" w:rsidP="3CE69B37" w:rsidRDefault="00BD37B1" w14:paraId="3C90D2F6" w14:textId="20D10F88">
            <w:pPr>
              <w:pStyle w:val="Normaali"/>
              <w:rPr>
                <w:sz w:val="22"/>
                <w:szCs w:val="22"/>
              </w:rPr>
            </w:pPr>
          </w:p>
        </w:tc>
      </w:tr>
    </w:tbl>
    <w:p w:rsidRPr="00E27D9A" w:rsidR="00E27D9A" w:rsidP="3CE69B37" w:rsidRDefault="00E27D9A" w14:paraId="07041029" w14:textId="77777777">
      <w:pPr>
        <w:pStyle w:val="Luettelokappale"/>
        <w:numPr>
          <w:ilvl w:val="0"/>
          <w:numId w:val="21"/>
        </w:numPr>
        <w:rPr>
          <w:b w:val="1"/>
          <w:bCs w:val="1"/>
          <w:color w:val="000000" w:themeColor="text1" w:themeTint="FF" w:themeShade="FF"/>
        </w:rPr>
      </w:pPr>
      <w:r w:rsidRPr="3CE69B37" w:rsidR="00E27D9A">
        <w:rPr>
          <w:b w:val="1"/>
          <w:bCs w:val="1"/>
        </w:rPr>
        <w:t>Koulun käytössä olevat kiusaamisen vastaiset ohjelmat ja näiden vastuuhenkilöt</w:t>
      </w:r>
    </w:p>
    <w:p w:rsidR="3CE69B37" w:rsidP="3CE69B37" w:rsidRDefault="3CE69B37" w14:paraId="7EFDAE58" w14:textId="7DFDF2D1">
      <w:pPr>
        <w:pStyle w:val="Normaali"/>
        <w:ind w:left="0"/>
        <w:rPr>
          <w:b w:val="0"/>
          <w:bCs w:val="0"/>
          <w:color w:val="000000" w:themeColor="text1" w:themeTint="FF" w:themeShade="FF"/>
          <w:sz w:val="22"/>
          <w:szCs w:val="22"/>
        </w:rPr>
      </w:pPr>
      <w:proofErr w:type="spellStart"/>
      <w:r w:rsidRPr="3CE69B37" w:rsidR="3CE69B37">
        <w:rPr>
          <w:b w:val="0"/>
          <w:bCs w:val="0"/>
          <w:color w:val="000000" w:themeColor="text1" w:themeTint="FF" w:themeShade="FF"/>
          <w:sz w:val="22"/>
          <w:szCs w:val="22"/>
        </w:rPr>
        <w:t>KiVa</w:t>
      </w:r>
      <w:proofErr w:type="spellEnd"/>
      <w:r w:rsidRPr="3CE69B37" w:rsidR="3CE69B37">
        <w:rPr>
          <w:b w:val="0"/>
          <w:bCs w:val="0"/>
          <w:color w:val="000000" w:themeColor="text1" w:themeTint="FF" w:themeShade="FF"/>
          <w:sz w:val="22"/>
          <w:szCs w:val="22"/>
        </w:rPr>
        <w:t>-ohjelma, vastuuopettaja Saara Malin</w:t>
      </w:r>
    </w:p>
    <w:p w:rsidR="3CE69B37" w:rsidP="3CE69B37" w:rsidRDefault="3CE69B37" w14:paraId="68F6540D" w14:textId="68E3518E">
      <w:pPr>
        <w:pStyle w:val="Normaali"/>
        <w:ind w:left="0"/>
        <w:rPr>
          <w:b w:val="0"/>
          <w:bCs w:val="0"/>
          <w:color w:val="000000" w:themeColor="text1" w:themeTint="FF" w:themeShade="FF"/>
          <w:sz w:val="22"/>
          <w:szCs w:val="22"/>
        </w:rPr>
      </w:pPr>
      <w:r w:rsidRPr="3CE69B37" w:rsidR="3CE69B37">
        <w:rPr>
          <w:b w:val="0"/>
          <w:bCs w:val="0"/>
          <w:color w:val="000000" w:themeColor="text1" w:themeTint="FF" w:themeShade="FF"/>
          <w:sz w:val="22"/>
          <w:szCs w:val="22"/>
        </w:rPr>
        <w:t>Verso-vertaissovittelu, vastuuopettaja Satu Lintukangas</w:t>
      </w:r>
    </w:p>
    <w:p w:rsidR="00E27D9A" w:rsidP="00E27D9A" w:rsidRDefault="0095686D" w14:paraId="30B90287" w14:textId="77777777">
      <w:pPr>
        <w:pStyle w:val="Luettelokappale"/>
        <w:ind w:left="360"/>
        <w:rPr>
          <w:rFonts w:eastAsia="Times New Roman"/>
          <w:color w:val="FF0000"/>
        </w:rPr>
      </w:pPr>
      <w:r>
        <w:br/>
      </w:r>
    </w:p>
    <w:p w:rsidR="00E27D9A" w:rsidRDefault="00E27D9A" w14:paraId="32F35C47" w14:textId="77777777">
      <w:pPr>
        <w:rPr>
          <w:rFonts w:eastAsia="Times New Roman"/>
          <w:color w:val="FF0000"/>
        </w:rPr>
      </w:pPr>
      <w:r>
        <w:rPr>
          <w:rFonts w:eastAsia="Times New Roman"/>
          <w:color w:val="FF0000"/>
        </w:rPr>
        <w:br w:type="page"/>
      </w:r>
    </w:p>
    <w:p w:rsidRPr="00B32ABF" w:rsidR="00B32ABF" w:rsidP="00B32ABF" w:rsidRDefault="00B32ABF" w14:paraId="74743825" w14:textId="523B2D2C">
      <w:pPr>
        <w:pStyle w:val="Luettelokappale"/>
        <w:numPr>
          <w:ilvl w:val="0"/>
          <w:numId w:val="21"/>
        </w:numPr>
        <w:rPr>
          <w:b w:val="1"/>
          <w:bCs w:val="1"/>
        </w:rPr>
      </w:pPr>
      <w:r w:rsidRPr="3CE69B37" w:rsidR="00B32ABF">
        <w:rPr>
          <w:b w:val="1"/>
          <w:bCs w:val="1"/>
        </w:rPr>
        <w:t>Kiusaamisen, väkivallan ja häirinnän ehkäiseminen ja siihen puuttuminen</w:t>
      </w:r>
    </w:p>
    <w:p w:rsidRPr="00E27D9A" w:rsidR="00BD37B1" w:rsidP="00B32ABF" w:rsidRDefault="00BD37B1" w14:paraId="22A406EB" w14:textId="2AEE53EB">
      <w:pPr>
        <w:pStyle w:val="Luettelokappale"/>
        <w:ind w:left="360"/>
        <w:rPr>
          <w:b/>
          <w:bCs/>
          <w:color w:val="000000"/>
        </w:rPr>
      </w:pPr>
    </w:p>
    <w:tbl>
      <w:tblPr>
        <w:tblStyle w:val="TaulukkoRuudukko"/>
        <w:tblpPr w:leftFromText="141" w:rightFromText="141" w:vertAnchor="text" w:horzAnchor="margin" w:tblpY="-42"/>
        <w:tblW w:w="0" w:type="auto"/>
        <w:tblCellMar>
          <w:top w:w="28" w:type="dxa"/>
          <w:bottom w:w="28" w:type="dxa"/>
        </w:tblCellMar>
        <w:tblLook w:val="04A0" w:firstRow="1" w:lastRow="0" w:firstColumn="1" w:lastColumn="0" w:noHBand="0" w:noVBand="1"/>
      </w:tblPr>
      <w:tblGrid>
        <w:gridCol w:w="8908"/>
      </w:tblGrid>
      <w:tr w:rsidR="00BD37B1" w:rsidTr="3CE69B37" w14:paraId="6164E204" w14:textId="77777777">
        <w:trPr>
          <w:trHeight w:val="2514"/>
        </w:trPr>
        <w:tc>
          <w:tcPr>
            <w:tcW w:w="8908" w:type="dxa"/>
            <w:tcMar/>
          </w:tcPr>
          <w:p w:rsidRPr="0048469D" w:rsidR="00BD37B1" w:rsidP="3CE69B37" w:rsidRDefault="00BD37B1" w14:paraId="1B4934E3" w14:textId="6FC0EDF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Rakokiven koulussa käytetään Kiva-ohjelmaa. Koulun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-tiimi ohjaa toimintaa. </w:t>
            </w:r>
          </w:p>
          <w:p w:rsidRPr="0048469D" w:rsidR="00BD37B1" w:rsidP="3CE69B37" w:rsidRDefault="00BD37B1" w14:paraId="35F46818" w14:textId="1246960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KiVa</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-ohjelman lisäksi panostamme vuorovaikutustaitojen kehittämiseen. Jokaisella vuosiluokalla harjoitellaan sosiaalisia taitoja säännöllisesti erillisen suunnitelman mukaisesti.</w:t>
            </w:r>
            <w:r w:rsidRPr="3CE69B37" w:rsidR="3CE69B37">
              <w:rPr>
                <w:rFonts w:ascii="Arial" w:hAnsi="Arial" w:eastAsia="Arial" w:cs="Arial"/>
                <w:b w:val="0"/>
                <w:bCs w:val="0"/>
                <w:i w:val="0"/>
                <w:iCs w:val="0"/>
                <w:caps w:val="0"/>
                <w:smallCaps w:val="0"/>
                <w:noProof w:val="0"/>
                <w:color w:val="000000" w:themeColor="text1" w:themeTint="FF" w:themeShade="FF"/>
                <w:sz w:val="24"/>
                <w:szCs w:val="24"/>
                <w:lang w:val="fi-FI"/>
              </w:rPr>
              <w:t xml:space="preserve"> </w:t>
            </w: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Harjoittelun toteutumista arvioidaan säännöllisesti.</w:t>
            </w:r>
          </w:p>
          <w:p w:rsidRPr="0048469D" w:rsidR="00BD37B1" w:rsidP="3CE69B37" w:rsidRDefault="00BD37B1" w14:paraId="5AB9E4F4" w14:textId="7A53EC46">
            <w:pPr>
              <w:pStyle w:val="Tekstit"/>
              <w:spacing w:before="120" w:after="120" w:line="276" w:lineRule="auto"/>
              <w:rPr>
                <w:rFonts w:ascii="Arial" w:hAnsi="Arial" w:eastAsia="SimSun"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Koulussamme toimii Verso-vertaissovittelu. Noin 40 koulutettua vertaissovittelijaa etsii yhdessä asianosaisten kanssa ratkaisuja ristiriitatilanteisiin. Samalla opetellaan ristiriitojen ratkaisemisen taitoja.</w:t>
            </w:r>
          </w:p>
          <w:p w:rsidRPr="0048469D" w:rsidR="00BD37B1" w:rsidP="3CE69B37" w:rsidRDefault="00BD37B1" w14:paraId="09AA32A0" w14:textId="321656E5">
            <w:pPr>
              <w:pStyle w:val="Normaali"/>
              <w:rPr>
                <w:sz w:val="22"/>
                <w:szCs w:val="22"/>
              </w:rPr>
            </w:pPr>
          </w:p>
        </w:tc>
      </w:tr>
    </w:tbl>
    <w:p w:rsidR="00084E77" w:rsidP="0095686D" w:rsidRDefault="00084E77" w14:paraId="6773E49F" w14:textId="77777777">
      <w:pPr>
        <w:pStyle w:val="Tekstit"/>
        <w:autoSpaceDE w:val="0"/>
        <w:autoSpaceDN w:val="0"/>
        <w:adjustRightInd w:val="0"/>
        <w:spacing w:line="240" w:lineRule="auto"/>
        <w:rPr>
          <w:rFonts w:eastAsia="Times New Roman"/>
          <w:color w:val="FF0000"/>
        </w:rPr>
      </w:pPr>
    </w:p>
    <w:p w:rsidR="00084E77" w:rsidP="0095686D" w:rsidRDefault="00084E77" w14:paraId="5361C9F9" w14:textId="77777777">
      <w:pPr>
        <w:pStyle w:val="Tekstit"/>
        <w:autoSpaceDE w:val="0"/>
        <w:autoSpaceDN w:val="0"/>
        <w:adjustRightInd w:val="0"/>
        <w:spacing w:line="240" w:lineRule="auto"/>
        <w:rPr>
          <w:rFonts w:eastAsia="Times New Roman"/>
          <w:color w:val="FF0000"/>
        </w:rPr>
      </w:pPr>
    </w:p>
    <w:p w:rsidR="00084E77" w:rsidP="0095686D" w:rsidRDefault="00084E77" w14:paraId="0E5D4C6C" w14:textId="77777777">
      <w:pPr>
        <w:pStyle w:val="Tekstit"/>
        <w:autoSpaceDE w:val="0"/>
        <w:autoSpaceDN w:val="0"/>
        <w:adjustRightInd w:val="0"/>
        <w:spacing w:line="240" w:lineRule="auto"/>
        <w:rPr>
          <w:rFonts w:eastAsia="Times New Roman"/>
          <w:color w:val="FF0000"/>
        </w:rPr>
      </w:pPr>
    </w:p>
    <w:p w:rsidR="00084E77" w:rsidP="0095686D" w:rsidRDefault="00084E77" w14:paraId="1D018199" w14:textId="77777777">
      <w:pPr>
        <w:pStyle w:val="Tekstit"/>
        <w:autoSpaceDE w:val="0"/>
        <w:autoSpaceDN w:val="0"/>
        <w:adjustRightInd w:val="0"/>
        <w:spacing w:line="240" w:lineRule="auto"/>
        <w:rPr>
          <w:rFonts w:eastAsia="Times New Roman"/>
          <w:color w:val="FF0000"/>
        </w:rPr>
      </w:pPr>
    </w:p>
    <w:p w:rsidR="00084E77" w:rsidP="0095686D" w:rsidRDefault="00084E77" w14:paraId="6599315B" w14:textId="77777777">
      <w:pPr>
        <w:pStyle w:val="Tekstit"/>
        <w:autoSpaceDE w:val="0"/>
        <w:autoSpaceDN w:val="0"/>
        <w:adjustRightInd w:val="0"/>
        <w:spacing w:line="240" w:lineRule="auto"/>
        <w:rPr>
          <w:rFonts w:eastAsia="Times New Roman"/>
          <w:color w:val="FF0000"/>
        </w:rPr>
      </w:pPr>
    </w:p>
    <w:p w:rsidR="00084E77" w:rsidP="0095686D" w:rsidRDefault="00084E77" w14:paraId="533CE51A" w14:textId="77777777">
      <w:pPr>
        <w:pStyle w:val="Tekstit"/>
        <w:autoSpaceDE w:val="0"/>
        <w:autoSpaceDN w:val="0"/>
        <w:adjustRightInd w:val="0"/>
        <w:spacing w:line="240" w:lineRule="auto"/>
        <w:rPr>
          <w:rFonts w:eastAsia="Times New Roman"/>
          <w:color w:val="FF0000"/>
        </w:rPr>
      </w:pPr>
    </w:p>
    <w:p w:rsidR="00084E77" w:rsidP="0095686D" w:rsidRDefault="00084E77" w14:paraId="166AFD93" w14:textId="77777777">
      <w:pPr>
        <w:pStyle w:val="Tekstit"/>
        <w:autoSpaceDE w:val="0"/>
        <w:autoSpaceDN w:val="0"/>
        <w:adjustRightInd w:val="0"/>
        <w:spacing w:line="240" w:lineRule="auto"/>
        <w:rPr>
          <w:rFonts w:eastAsia="Times New Roman"/>
          <w:color w:val="FF0000"/>
        </w:rPr>
      </w:pPr>
    </w:p>
    <w:p w:rsidRPr="004B0240" w:rsidR="00084E77" w:rsidP="0095686D" w:rsidRDefault="00084E77" w14:paraId="7ABB632E" w14:textId="77777777">
      <w:pPr>
        <w:pStyle w:val="Tekstit"/>
        <w:autoSpaceDE w:val="0"/>
        <w:autoSpaceDN w:val="0"/>
        <w:adjustRightInd w:val="0"/>
        <w:spacing w:line="240" w:lineRule="auto"/>
        <w:rPr>
          <w:rFonts w:eastAsia="Times New Roman" w:asciiTheme="minorHAnsi" w:hAnsiTheme="minorHAnsi"/>
          <w:color w:val="FF0000"/>
        </w:rPr>
      </w:pPr>
    </w:p>
    <w:p w:rsidR="0095686D" w:rsidP="00084E77" w:rsidRDefault="00084E77" w14:paraId="22A67934" w14:textId="4C57EE71">
      <w:r>
        <w:t>K</w:t>
      </w:r>
      <w:r w:rsidRPr="00E27D9A" w:rsidR="00B32ABF">
        <w:t xml:space="preserve">iusaamisen, väkivallan ja häirinnän ehkäiseminen sekä siihen puuttuminen kuuluu kaikille kouluyhteisössä </w:t>
      </w:r>
      <w:r w:rsidRPr="1245202E" w:rsidR="0095686D">
        <w:t xml:space="preserve">työskenteleville aikuisille. Jokaisella on oikeus turvalliseen opiskeluympäristöön, ja siksi jokaisen koulussa työskentelevien aikuisen on sitouduttava kiusaamisen, väkivallan ja häirinnän tunnistamiseen ja niihin puuttumiseen. </w:t>
      </w:r>
    </w:p>
    <w:p w:rsidRPr="00084E77" w:rsidR="00084E77" w:rsidP="00084E77" w:rsidRDefault="00084E77" w14:paraId="6463475B" w14:textId="77777777"/>
    <w:p w:rsidR="0095686D" w:rsidP="00084E77" w:rsidRDefault="0095686D" w14:paraId="67848AE4" w14:textId="4FDAFCF7">
      <w:r w:rsidRPr="1245202E">
        <w:t>Tämä edellyttää:</w:t>
      </w:r>
    </w:p>
    <w:p w:rsidRPr="00072E6D" w:rsidR="00084E77" w:rsidP="00084E77" w:rsidRDefault="00084E77" w14:paraId="1F27739D" w14:textId="77777777"/>
    <w:p w:rsidRPr="00072E6D" w:rsidR="0095686D" w:rsidP="00084E77" w:rsidRDefault="0095686D" w14:paraId="62D14636" w14:textId="77777777">
      <w:pPr>
        <w:rPr>
          <w:rFonts w:ascii="Arial" w:hAnsi="Arial" w:eastAsia="Arial" w:cs="Arial"/>
          <w:sz w:val="20"/>
          <w:szCs w:val="20"/>
        </w:rPr>
      </w:pPr>
      <w:r w:rsidRPr="1986BC5B">
        <w:rPr>
          <w:rFonts w:ascii="Arial" w:hAnsi="Arial" w:cs="Arial"/>
          <w:sz w:val="20"/>
          <w:szCs w:val="20"/>
        </w:rPr>
        <w:t xml:space="preserve">toimintakulttuuria, jossa kaikki pyritään ottamaan mukaan huolehtien jatkuvasta ryhmäyttämisestä </w:t>
      </w:r>
    </w:p>
    <w:p w:rsidRPr="00072E6D" w:rsidR="0095686D" w:rsidP="00084E77" w:rsidRDefault="0095686D" w14:paraId="117F695A" w14:textId="77777777">
      <w:pPr>
        <w:rPr>
          <w:rFonts w:ascii="Arial" w:hAnsi="Arial" w:eastAsia="Arial" w:cs="Arial"/>
          <w:sz w:val="20"/>
          <w:szCs w:val="20"/>
        </w:rPr>
      </w:pPr>
      <w:r w:rsidRPr="1986BC5B">
        <w:rPr>
          <w:rFonts w:ascii="Arial" w:hAnsi="Arial" w:cs="Arial"/>
          <w:sz w:val="20"/>
          <w:szCs w:val="20"/>
        </w:rPr>
        <w:t>yhteisesti sovittuja sääntöjä koulun, luokkien ja ryhmien tasolla</w:t>
      </w:r>
    </w:p>
    <w:p w:rsidRPr="00072E6D" w:rsidR="0095686D" w:rsidP="00084E77" w:rsidRDefault="0095686D" w14:paraId="5FF94C1A" w14:textId="77777777">
      <w:pPr>
        <w:rPr>
          <w:rFonts w:ascii="Arial" w:hAnsi="Arial" w:eastAsia="Arial" w:cs="Arial"/>
          <w:sz w:val="20"/>
          <w:szCs w:val="20"/>
        </w:rPr>
      </w:pPr>
      <w:r w:rsidRPr="1986BC5B">
        <w:rPr>
          <w:rFonts w:ascii="Arial" w:hAnsi="Arial" w:cs="Arial"/>
          <w:sz w:val="20"/>
          <w:szCs w:val="20"/>
        </w:rPr>
        <w:t>tunne- ja sosiaalisten taitojen vahvistamista kaikilla luokka-asteilla</w:t>
      </w:r>
    </w:p>
    <w:p w:rsidRPr="00072E6D" w:rsidR="0095686D" w:rsidP="00084E77" w:rsidRDefault="0095686D" w14:paraId="79E97A4D" w14:textId="77777777">
      <w:pPr>
        <w:rPr>
          <w:rFonts w:ascii="Arial" w:hAnsi="Arial" w:eastAsia="Arial" w:cs="Arial"/>
          <w:sz w:val="20"/>
          <w:szCs w:val="20"/>
        </w:rPr>
      </w:pPr>
      <w:r w:rsidRPr="1986BC5B">
        <w:rPr>
          <w:rFonts w:ascii="Arial" w:hAnsi="Arial" w:cs="Arial"/>
          <w:sz w:val="20"/>
          <w:szCs w:val="20"/>
        </w:rPr>
        <w:t xml:space="preserve">selkeät mallit kiusaamiseen puuttumiseen ja seurantaan </w:t>
      </w:r>
    </w:p>
    <w:p w:rsidRPr="00072E6D" w:rsidR="0095686D" w:rsidP="00084E77" w:rsidRDefault="0095686D" w14:paraId="0D05DBA7" w14:textId="77777777">
      <w:pPr>
        <w:rPr>
          <w:rFonts w:ascii="Arial" w:hAnsi="Arial" w:eastAsia="Arial" w:cs="Arial"/>
          <w:sz w:val="20"/>
          <w:szCs w:val="20"/>
        </w:rPr>
      </w:pPr>
      <w:r w:rsidRPr="1986BC5B">
        <w:rPr>
          <w:rFonts w:ascii="Arial" w:hAnsi="Arial" w:cs="Arial"/>
          <w:sz w:val="20"/>
          <w:szCs w:val="20"/>
        </w:rPr>
        <w:t>muita rakenteita yhteisöllisyyden vahvistamiseksi kuten tukioppilastoiminta, vertaissovittelu</w:t>
      </w:r>
    </w:p>
    <w:p w:rsidRPr="00072E6D" w:rsidR="0095686D" w:rsidP="00084E77" w:rsidRDefault="0095686D" w14:paraId="34C85CED" w14:textId="77777777">
      <w:pPr>
        <w:rPr>
          <w:rFonts w:ascii="Arial" w:hAnsi="Arial" w:cs="Arial"/>
          <w:sz w:val="20"/>
          <w:szCs w:val="20"/>
        </w:rPr>
      </w:pPr>
    </w:p>
    <w:p w:rsidRPr="00072E6D" w:rsidR="0095686D" w:rsidP="00084E77" w:rsidRDefault="0095686D" w14:paraId="05A1BFFA" w14:textId="77777777">
      <w:pPr>
        <w:rPr>
          <w:rFonts w:ascii="Arial" w:hAnsi="Arial" w:cs="Arial"/>
          <w:sz w:val="20"/>
          <w:szCs w:val="20"/>
        </w:rPr>
      </w:pPr>
      <w:r w:rsidRPr="00072E6D">
        <w:rPr>
          <w:rFonts w:ascii="Arial" w:hAnsi="Arial" w:cs="Arial"/>
          <w:sz w:val="20"/>
          <w:szCs w:val="20"/>
        </w:rPr>
        <w:t>Jos kiusaamista, väkivaltaa tai häirintää esiintyy, on koulun suhtauduttava tilanteeseen vakavasti ja puututtava siihen ja ryhdyttävä selvittämään asiaa. Tämä tapahtuu joko koulun omin voimin tai tarvittaessa koulun ja ulkopuolisten tahojen (esim. lastensuojelu ja poliisi) yhteistoimin. Minkäänlaista kiusaamista, häirintää tai väkivaltaa ei koulussa hyväksytä.</w:t>
      </w:r>
    </w:p>
    <w:p w:rsidRPr="00072E6D" w:rsidR="0095686D" w:rsidP="00084E77" w:rsidRDefault="0095686D" w14:paraId="294E7F10" w14:textId="77777777">
      <w:pPr>
        <w:rPr>
          <w:rFonts w:ascii="Arial" w:hAnsi="Arial" w:cs="Arial"/>
          <w:sz w:val="20"/>
          <w:szCs w:val="20"/>
        </w:rPr>
      </w:pPr>
    </w:p>
    <w:p w:rsidR="0095686D" w:rsidP="00084E77" w:rsidRDefault="0095686D" w14:paraId="436D46DA" w14:textId="4AEE79E8">
      <w:pPr>
        <w:rPr>
          <w:rFonts w:ascii="Arial" w:hAnsi="Arial" w:cs="Arial"/>
          <w:sz w:val="20"/>
          <w:szCs w:val="20"/>
        </w:rPr>
      </w:pPr>
      <w:r w:rsidRPr="1245202E">
        <w:rPr>
          <w:rFonts w:ascii="Arial" w:hAnsi="Arial" w:cs="Arial"/>
          <w:sz w:val="20"/>
          <w:szCs w:val="20"/>
        </w:rPr>
        <w:t xml:space="preserve">Häirintä voi näyttäytyä epäasiallisena kohteluna tai puheena, joka voi sisältää sukupuolisuuteen liittyviä vihjailevia ilmeitä, eleitä tai kaksimielistä puhetta tai ei- toivottuna fyysisenä kosketuksena. Kaikkien koulun aikuisten tulee puuttua häirintään ja häirinnän kokemuksiin kouluyhteisössä. Mikäli tapahtumaa selvitettäessä herää huoli lapsesta, tehdään lastensuojeluilmoitus. Mikäli epäillään, että on tapahtunut rikos, tulee asia saattaa poliisiviranomaisen selvitettäväksi. </w:t>
      </w:r>
    </w:p>
    <w:p w:rsidRPr="004B0240" w:rsidR="00084E77" w:rsidP="00084E77" w:rsidRDefault="00084E77" w14:paraId="39C797B1" w14:textId="77777777">
      <w:pPr>
        <w:rPr>
          <w:rFonts w:cs="Arial"/>
          <w:sz w:val="20"/>
          <w:szCs w:val="20"/>
          <w:highlight w:val="red"/>
        </w:rPr>
      </w:pPr>
    </w:p>
    <w:p w:rsidRPr="00084E77" w:rsidR="0095686D" w:rsidP="00084E77" w:rsidRDefault="0095686D" w14:paraId="52440252" w14:textId="478B0662">
      <w:pPr>
        <w:rPr>
          <w:rStyle w:val="Otsikko5Char1"/>
          <w:rFonts w:eastAsia="SimSun" w:cs="Arial" w:asciiTheme="minorHAnsi" w:hAnsiTheme="minorHAnsi"/>
          <w:sz w:val="22"/>
          <w:szCs w:val="22"/>
          <w:lang w:eastAsia="fi-FI"/>
        </w:rPr>
      </w:pPr>
      <w:r w:rsidRPr="00084E77">
        <w:rPr>
          <w:rStyle w:val="Otsikko5Char1"/>
          <w:rFonts w:eastAsia="SimSun" w:cs="Arial" w:asciiTheme="minorHAnsi" w:hAnsiTheme="minorHAnsi"/>
          <w:sz w:val="22"/>
          <w:szCs w:val="22"/>
          <w:lang w:eastAsia="fi-FI"/>
        </w:rPr>
        <w:t>Koulun kuvaus</w:t>
      </w:r>
      <w:r w:rsidRPr="00084E77" w:rsidR="00084E77">
        <w:rPr>
          <w:rStyle w:val="Otsikko5Char1"/>
          <w:rFonts w:asciiTheme="minorHAnsi" w:hAnsiTheme="minorHAnsi"/>
          <w:sz w:val="22"/>
          <w:szCs w:val="22"/>
        </w:rPr>
        <w:t>:</w:t>
      </w:r>
      <w:r w:rsidRPr="00084E77">
        <w:rPr>
          <w:rStyle w:val="Otsikko5Char1"/>
          <w:rFonts w:eastAsia="SimSun" w:cs="Arial" w:asciiTheme="minorHAnsi" w:hAnsiTheme="minorHAnsi"/>
          <w:sz w:val="22"/>
          <w:szCs w:val="22"/>
          <w:lang w:eastAsia="fi-FI"/>
        </w:rPr>
        <w:t xml:space="preserve"> kiusaamisen, väkivallan ja häirinnän ehkäisemisestä ja puuttumisesta yksilö-, ryhmä ja yhteisötasolla. Tässä kuvataan myös, miten tarvittava yksilöllinen tuki oppilaille järjestetään:</w:t>
      </w:r>
    </w:p>
    <w:p w:rsidR="0095686D" w:rsidP="0095686D" w:rsidRDefault="0095686D" w14:paraId="1619D790" w14:textId="77777777"/>
    <w:tbl>
      <w:tblPr>
        <w:tblStyle w:val="TaulukkoRuudukko"/>
        <w:tblW w:w="8850" w:type="dxa"/>
        <w:tblCellMar>
          <w:top w:w="28" w:type="dxa"/>
          <w:bottom w:w="28" w:type="dxa"/>
        </w:tblCellMar>
        <w:tblLook w:val="04A0" w:firstRow="1" w:lastRow="0" w:firstColumn="1" w:lastColumn="0" w:noHBand="0" w:noVBand="1"/>
      </w:tblPr>
      <w:tblGrid>
        <w:gridCol w:w="8850"/>
      </w:tblGrid>
      <w:tr w:rsidR="0095686D" w:rsidTr="3CE69B37" w14:paraId="649AEC23" w14:textId="77777777">
        <w:trPr>
          <w:trHeight w:val="3154"/>
        </w:trPr>
        <w:tc>
          <w:tcPr>
            <w:tcW w:w="8850" w:type="dxa"/>
            <w:tcMar/>
          </w:tcPr>
          <w:p w:rsidRPr="002B7130" w:rsidR="0095686D" w:rsidP="3CE69B37" w:rsidRDefault="0095686D" w14:paraId="27C33A40" w14:textId="5D8C0F2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Haastaviin tilanteisiin puututaan yksilöllisesti, riippuen asiasta ja lapsen tilanteesta.</w:t>
            </w:r>
          </w:p>
          <w:p w:rsidRPr="002B7130" w:rsidR="0095686D" w:rsidP="3CE69B37" w:rsidRDefault="0095686D" w14:paraId="4FCBDAA9" w14:textId="60C160ED">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Haasteelliset tilanteet selvitetään oppilaan lisäksi huoltajien kanssa keskustellen. Keskustelut ja selvitykset pyritään tekemään mahdollisimman pian. Tavoitteena on löytää ongelmatilanteisiin ratkaisuja. Käytämme ratkaisujen löytämiseen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restoratiivisiä</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 keinoja. Tarvittaessa keskusteluun otetaan mukaan oppilashuoltohenkilöstöä tai muita tarvittavia tahoja.</w:t>
            </w:r>
          </w:p>
          <w:p w:rsidRPr="002B7130" w:rsidR="0095686D" w:rsidP="3CE69B37" w:rsidRDefault="0095686D" w14:paraId="598F8D61" w14:textId="70CD4BFE">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 </w:t>
            </w:r>
          </w:p>
          <w:p w:rsidRPr="002B7130" w:rsidR="0095686D" w:rsidP="3CE69B37" w:rsidRDefault="0095686D" w14:paraId="593E7496" w14:textId="0F3AD9BD">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Jos asia koskee isompaa joukkoa, opetusryhmissä käydään keskusteluja aiheesta. Keskustelussa voi olla oman opettajan lisäksi mukana esim. oppilashuoltohenkilöstöä.</w:t>
            </w:r>
          </w:p>
          <w:p w:rsidRPr="002B7130" w:rsidR="0095686D" w:rsidP="3CE69B37" w:rsidRDefault="0095686D" w14:paraId="2B601FFA" w14:textId="67066A06">
            <w:pPr>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29272112" w14:textId="2E56532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Joskus joku asia/ilmiö on hyvä tiedottaa koko koulun huoltajille. Silloin tiedotus voidaan tehdä vanhempainilloissa tai Wilman viesteillä tai tiedotteilla.</w:t>
            </w:r>
          </w:p>
          <w:p w:rsidRPr="002B7130" w:rsidR="0095686D" w:rsidP="3CE69B37" w:rsidRDefault="0095686D" w14:paraId="18F2DA90" w14:textId="111E9B9F">
            <w:pPr>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p>
          <w:p w:rsidRPr="002B7130" w:rsidR="0095686D" w:rsidP="3CE69B37" w:rsidRDefault="0095686D" w14:paraId="038EBC4F" w14:textId="7273AE19">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Suurin osa Rakokiven koulun opettajista on saanut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restoratiivisen</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 sovittelun koulutuksen.</w:t>
            </w:r>
          </w:p>
          <w:p w:rsidRPr="002B7130" w:rsidR="0095686D" w:rsidP="3CE69B37" w:rsidRDefault="0095686D" w14:paraId="786F65A2" w14:textId="453E6858">
            <w:pPr>
              <w:pStyle w:val="Normaali"/>
              <w:spacing w:before="120" w:after="120" w:line="276" w:lineRule="auto"/>
              <w:ind w:left="720"/>
              <w:rPr>
                <w:rFonts w:ascii="Arial" w:hAnsi="Arial" w:eastAsia="Arial" w:cs="Arial"/>
                <w:b w:val="0"/>
                <w:bCs w:val="0"/>
                <w:i w:val="0"/>
                <w:iCs w:val="0"/>
                <w:caps w:val="0"/>
                <w:smallCaps w:val="0"/>
                <w:noProof w:val="0"/>
                <w:color w:val="000000" w:themeColor="text1" w:themeTint="FF" w:themeShade="FF"/>
                <w:sz w:val="22"/>
                <w:szCs w:val="22"/>
                <w:lang w:val="fi-FI"/>
              </w:rPr>
            </w:pPr>
          </w:p>
        </w:tc>
      </w:tr>
    </w:tbl>
    <w:p w:rsidR="0095686D" w:rsidP="0095686D" w:rsidRDefault="0095686D" w14:paraId="2661F753" w14:textId="77777777">
      <w:pPr>
        <w:pStyle w:val="Tekstit"/>
      </w:pPr>
    </w:p>
    <w:p w:rsidRPr="00084E77" w:rsidR="0095686D" w:rsidP="00084E77" w:rsidRDefault="0095686D" w14:paraId="1759E141" w14:textId="4E574B78">
      <w:pPr>
        <w:pStyle w:val="Luettelokappale"/>
        <w:numPr>
          <w:ilvl w:val="0"/>
          <w:numId w:val="21"/>
        </w:numPr>
        <w:rPr>
          <w:b w:val="1"/>
          <w:bCs w:val="1"/>
        </w:rPr>
      </w:pPr>
      <w:r w:rsidRPr="3CE69B37" w:rsidR="0095686D">
        <w:rPr>
          <w:b w:val="1"/>
          <w:bCs w:val="1"/>
        </w:rPr>
        <w:t>Yhteistyö huoltajien kanssa</w:t>
      </w:r>
    </w:p>
    <w:p w:rsidRPr="00084E77" w:rsidR="00084E77" w:rsidP="00084E77" w:rsidRDefault="00084E77" w14:paraId="5C33E7FA" w14:textId="77777777">
      <w:pPr>
        <w:pStyle w:val="Luettelokappale"/>
        <w:ind w:left="360"/>
        <w:rPr>
          <w:rFonts w:eastAsia="Arial"/>
          <w:b/>
          <w:bCs/>
        </w:rPr>
      </w:pPr>
    </w:p>
    <w:p w:rsidRPr="00596F5C" w:rsidR="0095686D" w:rsidP="00084E77" w:rsidRDefault="0095686D" w14:paraId="6E2333A2" w14:textId="77777777">
      <w:pPr>
        <w:rPr>
          <w:i/>
          <w:iCs/>
        </w:rPr>
      </w:pPr>
      <w:r w:rsidRPr="1245202E">
        <w:t>Yhteistyössä huoltajien kanssa on tavoitteena luottamuksen ja turvallisuuden tunteen vahvistaminen. Sekä oppilaille että huoltajille korostetaan, että minkäänlaista kiusaamista, häirintää tai väkivaltaa ei koulussa hyväksytä. Huoltajia kannustetaan keskustelemaan lasten kanssa kiusaamisesta, häirinnästä ja väkivallasta ja osaltaan kannus</w:t>
      </w:r>
      <w:r>
        <w:t>te</w:t>
      </w:r>
      <w:r w:rsidRPr="1245202E">
        <w:t>taa</w:t>
      </w:r>
      <w:r>
        <w:t>n</w:t>
      </w:r>
      <w:r w:rsidRPr="1245202E">
        <w:t xml:space="preserve"> oppilaita kertomaan niistä sekä kotona että koulussa jos sellaista on kokenut tai nähnyt</w:t>
      </w:r>
      <w:r w:rsidRPr="1245202E">
        <w:rPr>
          <w:i/>
          <w:iCs/>
        </w:rPr>
        <w:t>.</w:t>
      </w:r>
    </w:p>
    <w:p w:rsidRPr="00596F5C" w:rsidR="0095686D" w:rsidP="00084E77" w:rsidRDefault="0095686D" w14:paraId="5780B075" w14:textId="77777777"/>
    <w:p w:rsidR="0095686D" w:rsidP="00084E77" w:rsidRDefault="0095686D" w14:paraId="7EFE53D7" w14:textId="6D404A88">
      <w:pPr>
        <w:rPr>
          <w:b/>
          <w:bCs/>
        </w:rPr>
      </w:pPr>
      <w:r w:rsidRPr="1245202E">
        <w:rPr>
          <w:b/>
          <w:bCs/>
        </w:rPr>
        <w:t>Koulun kuvaus yhteistyöstä huoltajien kanssa:</w:t>
      </w:r>
    </w:p>
    <w:p w:rsidRPr="00596F5C" w:rsidR="00084E77" w:rsidP="00084E77" w:rsidRDefault="00084E77" w14:paraId="56784242" w14:textId="77777777"/>
    <w:tbl>
      <w:tblPr>
        <w:tblStyle w:val="TaulukkoRuudukko"/>
        <w:tblW w:w="0" w:type="auto"/>
        <w:tblCellMar>
          <w:top w:w="28" w:type="dxa"/>
          <w:bottom w:w="28" w:type="dxa"/>
        </w:tblCellMar>
        <w:tblLook w:val="04A0" w:firstRow="1" w:lastRow="0" w:firstColumn="1" w:lastColumn="0" w:noHBand="0" w:noVBand="1"/>
      </w:tblPr>
      <w:tblGrid>
        <w:gridCol w:w="9074"/>
      </w:tblGrid>
      <w:tr w:rsidR="0095686D" w:rsidTr="3CE69B37" w14:paraId="137671EF" w14:textId="77777777">
        <w:trPr>
          <w:trHeight w:val="3476"/>
        </w:trPr>
        <w:tc>
          <w:tcPr>
            <w:tcW w:w="9074" w:type="dxa"/>
            <w:tcMar/>
          </w:tcPr>
          <w:p w:rsidRPr="002B7130" w:rsidR="0095686D" w:rsidP="3CE69B37" w:rsidRDefault="0095686D" w14:paraId="53550FC1" w14:textId="1B6E3A76">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Yhteistyökanavana huoltajien kanssa käytämme pääsääntöisesti puhelinta ja Wilmaa. Hankalammat asiat hoidamme kasvotusten tai puhelimessa. </w:t>
            </w:r>
          </w:p>
          <w:p w:rsidRPr="002B7130" w:rsidR="0095686D" w:rsidP="3CE69B37" w:rsidRDefault="0095686D" w14:paraId="7C4C5AF3" w14:textId="7C60B41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Jokaisella huoltajalla on lukuvuosittain mahdollisuus vanhempaintapaamiseen, oppilaskeskusteluun tai arviointikeskusteluun. Lisäksi yhteisissä vanhempainilloissa käsitellään yhteisöä koskevia asioita.</w:t>
            </w:r>
          </w:p>
          <w:p w:rsidRPr="002B7130" w:rsidR="0095686D" w:rsidP="3CE69B37" w:rsidRDefault="0095686D" w14:paraId="4EE71E79" w14:textId="3D041FD0">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Ennen yhteisöllistä oppilashuoltoaikaa huoltajilta pyydetään Wilman kautta palautetta oppilashuoltoryhmälle. Oppilashuoltoryhmän jälkeen koteihin lähetetään viesti ryhmässä esille nousseista asioista.</w:t>
            </w:r>
          </w:p>
          <w:p w:rsidRPr="002B7130" w:rsidR="0095686D" w:rsidP="3CE69B37" w:rsidRDefault="0095686D" w14:paraId="65EE09EE" w14:textId="61AD369D">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Vanhempiantoimikunta on toiminut aktiivisesti koulun tukena järjestäen sekä itsenäisesti että yhdessä henkilökunnan ja oppilaskunnan kanssa erilaisia tapahtumia. Lisäksi vanhempaintoimikunta on hankkinut keräämillään varoilla koululle monenlaista materiaalia sekä lahjoittanut stipendejä. Vanhempaintoimikunnalta pyydetään mielipidettä ja kannanottoa moniin koulun arkea koskeviin asioihin.</w:t>
            </w:r>
          </w:p>
          <w:p w:rsidRPr="002B7130" w:rsidR="0095686D" w:rsidP="3CE69B37" w:rsidRDefault="0095686D" w14:paraId="7DE3490D" w14:textId="07AF86E2">
            <w:pPr>
              <w:pStyle w:val="Normaali"/>
              <w:rPr>
                <w:sz w:val="22"/>
                <w:szCs w:val="22"/>
              </w:rPr>
            </w:pPr>
          </w:p>
        </w:tc>
      </w:tr>
    </w:tbl>
    <w:p w:rsidR="0095686D" w:rsidP="00084E77" w:rsidRDefault="0095686D" w14:paraId="39377793" w14:textId="77777777">
      <w:pPr>
        <w:rPr>
          <w:lang w:eastAsia="fi-FI"/>
        </w:rPr>
      </w:pPr>
    </w:p>
    <w:p w:rsidRPr="00084E77" w:rsidR="0095686D" w:rsidP="00084E77" w:rsidRDefault="0095686D" w14:paraId="1FF314E7" w14:textId="16512486">
      <w:pPr>
        <w:pStyle w:val="Luettelokappale"/>
        <w:numPr>
          <w:ilvl w:val="0"/>
          <w:numId w:val="21"/>
        </w:numPr>
        <w:rPr>
          <w:b w:val="1"/>
          <w:bCs w:val="1"/>
          <w:lang w:eastAsia="fi-FI"/>
        </w:rPr>
      </w:pPr>
      <w:r w:rsidRPr="3CE69B37" w:rsidR="0095686D">
        <w:rPr>
          <w:b w:val="1"/>
          <w:bCs w:val="1"/>
          <w:lang w:eastAsia="fi-FI"/>
        </w:rPr>
        <w:t>Viranomaisyhteistyö</w:t>
      </w:r>
    </w:p>
    <w:p w:rsidR="0095686D" w:rsidP="00084E77" w:rsidRDefault="0095686D" w14:paraId="4B7594DE" w14:textId="77777777">
      <w:pPr>
        <w:rPr>
          <w:lang w:eastAsia="fi-FI"/>
        </w:rPr>
      </w:pPr>
    </w:p>
    <w:p w:rsidR="0095686D" w:rsidP="00084E77" w:rsidRDefault="0095686D" w14:paraId="78DCF644" w14:textId="462EB813">
      <w:r w:rsidRPr="1245202E">
        <w:t>Koulun yhteistyötahoja kiusaamis-, häirintä- ja väkivalta -asioissa voivat olla esim. lastensuojelu, Ankkuri-tiimi, lähipoliisi, nuorisopalvelut, mielenterveyspalvelut, alaikäisten mielenterveys- ja perheneuvolapalvelut ja erilaiset yhdistykset ja järjestöt. Myös kiusaamista, väkivaltaa ja häirintää ehkäisevässä työssä toimivien yhteistyöverkostojen luominen on erittäin tärkeää.</w:t>
      </w:r>
    </w:p>
    <w:p w:rsidRPr="00595C52" w:rsidR="00595C52" w:rsidP="00084E77" w:rsidRDefault="00595C52" w14:paraId="09588906" w14:textId="77777777">
      <w:pPr>
        <w:rPr>
          <w:lang w:eastAsia="fi-FI"/>
        </w:rPr>
      </w:pPr>
    </w:p>
    <w:p w:rsidR="0095686D" w:rsidP="00595C52" w:rsidRDefault="0095686D" w14:paraId="4FE084F0" w14:textId="248D4FAC">
      <w:pPr>
        <w:rPr>
          <w:rStyle w:val="Otsikko5Char1"/>
          <w:rFonts w:asciiTheme="minorHAnsi" w:hAnsiTheme="minorHAnsi"/>
          <w:sz w:val="22"/>
          <w:szCs w:val="22"/>
        </w:rPr>
      </w:pPr>
      <w:r w:rsidRPr="00595C52">
        <w:rPr>
          <w:rStyle w:val="Otsikko5Char1"/>
          <w:rFonts w:asciiTheme="minorHAnsi" w:hAnsiTheme="minorHAnsi"/>
          <w:sz w:val="22"/>
          <w:szCs w:val="22"/>
        </w:rPr>
        <w:t>Koulun kuvaus viranomaisyhteistyöstä:</w:t>
      </w:r>
    </w:p>
    <w:p w:rsidRPr="00595C52" w:rsidR="00595C52" w:rsidP="00595C52" w:rsidRDefault="00595C52" w14:paraId="5C363E91" w14:textId="77777777">
      <w:pPr>
        <w:rPr>
          <w:szCs w:val="22"/>
        </w:rPr>
      </w:pPr>
    </w:p>
    <w:tbl>
      <w:tblPr>
        <w:tblStyle w:val="TaulukkoRuudukko"/>
        <w:tblW w:w="9149" w:type="dxa"/>
        <w:tblCellMar>
          <w:top w:w="28" w:type="dxa"/>
          <w:bottom w:w="28" w:type="dxa"/>
        </w:tblCellMar>
        <w:tblLook w:val="04A0" w:firstRow="1" w:lastRow="0" w:firstColumn="1" w:lastColumn="0" w:noHBand="0" w:noVBand="1"/>
      </w:tblPr>
      <w:tblGrid>
        <w:gridCol w:w="9149"/>
      </w:tblGrid>
      <w:tr w:rsidRPr="009736B4" w:rsidR="0095686D" w:rsidTr="3CE69B37" w14:paraId="332EC550" w14:textId="77777777">
        <w:trPr>
          <w:trHeight w:val="3553"/>
        </w:trPr>
        <w:tc>
          <w:tcPr>
            <w:tcW w:w="9149" w:type="dxa"/>
            <w:tcMar/>
          </w:tcPr>
          <w:p w:rsidRPr="009736B4" w:rsidR="0095686D" w:rsidP="3CE69B37" w:rsidRDefault="0095686D" w14:paraId="47847120" w14:textId="547B8D8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Teemme yhteistyötä mm. sosiaalityön, terveydenhuollon, poliisin ja pelastuslaitoksen kanssa. Yhteistyötä tehdään kulloisenkin tilanteen vaatimalla tavalla. </w:t>
            </w:r>
          </w:p>
          <w:p w:rsidRPr="009736B4" w:rsidR="0095686D" w:rsidP="3CE69B37" w:rsidRDefault="0095686D" w14:paraId="793903BE" w14:textId="75EED185">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Joissain tilanteissa käsittelyssä on mukana yksittäinen oppilas, toisinaan taas oppilasryhmä.</w:t>
            </w:r>
          </w:p>
          <w:p w:rsidRPr="009736B4" w:rsidR="0095686D" w:rsidP="3CE69B37" w:rsidRDefault="0095686D" w14:paraId="7358DD4D" w14:textId="47F48D5C">
            <w:pPr>
              <w:pStyle w:val="Normaali"/>
              <w:rPr>
                <w:sz w:val="22"/>
                <w:szCs w:val="22"/>
              </w:rPr>
            </w:pPr>
          </w:p>
        </w:tc>
      </w:tr>
    </w:tbl>
    <w:p w:rsidR="00613333" w:rsidP="0095686D" w:rsidRDefault="00613333" w14:paraId="24546F19" w14:textId="389EECE1">
      <w:pPr>
        <w:pStyle w:val="Tekstit"/>
        <w:ind w:left="720"/>
        <w:rPr>
          <w:b/>
          <w:bCs/>
        </w:rPr>
      </w:pPr>
    </w:p>
    <w:p w:rsidRPr="00613333" w:rsidR="0095686D" w:rsidP="00613333" w:rsidRDefault="00613333" w14:paraId="1BDE4237" w14:textId="69DE983A">
      <w:pPr>
        <w:rPr>
          <w:rFonts w:ascii="Arial" w:hAnsi="Arial" w:eastAsia="SimSun" w:cs="Arial"/>
          <w:b/>
          <w:bCs/>
          <w:color w:val="000000"/>
          <w:sz w:val="20"/>
          <w:szCs w:val="20"/>
          <w:lang w:eastAsia="fi-FI"/>
        </w:rPr>
      </w:pPr>
      <w:r>
        <w:rPr>
          <w:b/>
          <w:bCs/>
        </w:rPr>
        <w:br w:type="page"/>
      </w:r>
    </w:p>
    <w:p w:rsidRPr="00595C52" w:rsidR="0095686D" w:rsidP="00595C52" w:rsidRDefault="0095686D" w14:paraId="5636CE2C" w14:textId="740BB13F">
      <w:pPr>
        <w:pStyle w:val="Luettelokappale"/>
        <w:numPr>
          <w:ilvl w:val="0"/>
          <w:numId w:val="21"/>
        </w:numPr>
        <w:rPr>
          <w:b w:val="1"/>
          <w:bCs w:val="1"/>
        </w:rPr>
      </w:pPr>
      <w:r w:rsidRPr="3CE69B37" w:rsidR="0095686D">
        <w:rPr>
          <w:b w:val="1"/>
          <w:bCs w:val="1"/>
        </w:rPr>
        <w:t>Suunnitelmaan perehdyttäminen ja siitä tiedottaminen henkilöstölle, oppilaille, huoltajille ja yhteistyötahoille</w:t>
      </w:r>
      <w:r>
        <w:br/>
      </w:r>
    </w:p>
    <w:p w:rsidRPr="00595C52" w:rsidR="0095686D" w:rsidP="00595C52" w:rsidRDefault="0095686D" w14:paraId="0F9061C0" w14:textId="3C608287">
      <w:pPr>
        <w:rPr>
          <w:rStyle w:val="Otsikko5Char1"/>
          <w:rFonts w:asciiTheme="minorHAnsi" w:hAnsiTheme="minorHAnsi"/>
          <w:sz w:val="22"/>
          <w:szCs w:val="22"/>
        </w:rPr>
      </w:pPr>
      <w:r w:rsidRPr="00595C52">
        <w:rPr>
          <w:rStyle w:val="Otsikko5Char1"/>
          <w:rFonts w:asciiTheme="minorHAnsi" w:hAnsiTheme="minorHAnsi"/>
          <w:sz w:val="22"/>
          <w:szCs w:val="22"/>
        </w:rPr>
        <w:t>Koulun perehdyttämissuunnitelma:</w:t>
      </w:r>
    </w:p>
    <w:p w:rsidRPr="00595C52" w:rsidR="00595C52" w:rsidP="00595C52" w:rsidRDefault="00595C52" w14:paraId="5D7C4DC2" w14:textId="77777777">
      <w:pPr>
        <w:rPr>
          <w:rStyle w:val="Otsikko5Char1"/>
          <w:rFonts w:asciiTheme="minorHAnsi" w:hAnsiTheme="minorHAnsi"/>
          <w:b w:val="0"/>
          <w:bCs w:val="0"/>
          <w:sz w:val="22"/>
          <w:szCs w:val="22"/>
        </w:rPr>
      </w:pPr>
    </w:p>
    <w:tbl>
      <w:tblPr>
        <w:tblStyle w:val="TaulukkoRuudukko"/>
        <w:tblW w:w="0" w:type="auto"/>
        <w:tblCellMar>
          <w:top w:w="28" w:type="dxa"/>
          <w:bottom w:w="28" w:type="dxa"/>
        </w:tblCellMar>
        <w:tblLook w:val="04A0" w:firstRow="1" w:lastRow="0" w:firstColumn="1" w:lastColumn="0" w:noHBand="0" w:noVBand="1"/>
      </w:tblPr>
      <w:tblGrid>
        <w:gridCol w:w="9119"/>
      </w:tblGrid>
      <w:tr w:rsidR="0095686D" w:rsidTr="3CE69B37" w14:paraId="53BBD6B6" w14:textId="77777777">
        <w:trPr>
          <w:trHeight w:val="3420"/>
        </w:trPr>
        <w:tc>
          <w:tcPr>
            <w:tcW w:w="9119" w:type="dxa"/>
            <w:tcMar/>
          </w:tcPr>
          <w:p w:rsidRPr="00303F20" w:rsidR="0095686D" w:rsidP="3CE69B37" w:rsidRDefault="0095686D" w14:paraId="6C321370" w14:textId="663C6F74">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Yksikkökohtainen oppilashuoltosuunnitelma käydään läpi henkilöstön aamupalaverissa. Oppilaskunta käsittelee suunnitelmaa omassa kokouksessaan. Valmiista suunnitelmasta tiedotetaan huoltajia vanhempainilloissa. Koulutulokkaiden huoltajille oppilashuoltotyötä esitellään erityisen tarkasti.  </w:t>
            </w:r>
          </w:p>
          <w:p w:rsidRPr="00303F20" w:rsidR="0095686D" w:rsidP="3CE69B37" w:rsidRDefault="0095686D" w14:paraId="55CA65F6" w14:textId="301F0D46">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Suunnitelma on nähtävissä koulun internet-sivuilla sekä lukuvuosisuunnitelman liitteenä Wilmassa.</w:t>
            </w:r>
          </w:p>
          <w:p w:rsidRPr="00303F20" w:rsidR="0095686D" w:rsidP="3CE69B37" w:rsidRDefault="0095686D" w14:paraId="3102CE94" w14:textId="1658859E">
            <w:pPr>
              <w:pStyle w:val="Normaali"/>
              <w:rPr>
                <w:sz w:val="22"/>
                <w:szCs w:val="22"/>
              </w:rPr>
            </w:pPr>
          </w:p>
        </w:tc>
      </w:tr>
    </w:tbl>
    <w:p w:rsidRPr="00595C52" w:rsidR="00595C52" w:rsidP="00595C52" w:rsidRDefault="00595C52" w14:paraId="14F43852" w14:textId="77777777">
      <w:pPr>
        <w:pStyle w:val="Tekstit"/>
        <w:rPr>
          <w:rFonts w:eastAsia="Times New Roman" w:cs="Times New Roman" w:asciiTheme="minorHAnsi" w:hAnsiTheme="minorHAnsi"/>
          <w:color w:val="FF0000"/>
          <w:sz w:val="22"/>
          <w:szCs w:val="22"/>
        </w:rPr>
      </w:pPr>
    </w:p>
    <w:p w:rsidRPr="00595C52" w:rsidR="0095686D" w:rsidP="3CE69B37" w:rsidRDefault="0095686D" w14:paraId="6828E0E0" w14:textId="4B8052C5">
      <w:pPr>
        <w:pStyle w:val="Tekstit"/>
        <w:numPr>
          <w:ilvl w:val="0"/>
          <w:numId w:val="21"/>
        </w:numPr>
        <w:rPr>
          <w:rFonts w:ascii="Franklin Gothic Book" w:hAnsi="Franklin Gothic Book" w:eastAsia="Times New Roman" w:cs="Times New Roman" w:asciiTheme="minorAscii" w:hAnsiTheme="minorAscii"/>
          <w:color w:val="FF0000"/>
          <w:sz w:val="22"/>
          <w:szCs w:val="22"/>
        </w:rPr>
      </w:pPr>
      <w:r w:rsidRPr="3CE69B37" w:rsidR="0095686D">
        <w:rPr>
          <w:rFonts w:ascii="Franklin Gothic Book" w:hAnsi="Franklin Gothic Book" w:eastAsia="Times New Roman" w:cs="Times New Roman" w:asciiTheme="minorAscii" w:hAnsiTheme="minorAscii"/>
          <w:b w:val="1"/>
          <w:bCs w:val="1"/>
          <w:color w:val="auto"/>
          <w:sz w:val="22"/>
          <w:szCs w:val="22"/>
        </w:rPr>
        <w:t>Suunnitelman päivittäminen, seuranta ja arviointi.</w:t>
      </w:r>
      <w:r>
        <w:br/>
      </w:r>
    </w:p>
    <w:p w:rsidRPr="00595C52" w:rsidR="0095686D" w:rsidP="0095686D" w:rsidRDefault="0095686D" w14:paraId="0347ECA3" w14:textId="77777777">
      <w:pPr>
        <w:pStyle w:val="Tekstit"/>
        <w:rPr>
          <w:rFonts w:asciiTheme="minorHAnsi" w:hAnsiTheme="minorHAnsi"/>
          <w:color w:val="auto"/>
          <w:sz w:val="22"/>
          <w:szCs w:val="22"/>
        </w:rPr>
      </w:pPr>
      <w:r w:rsidRPr="00595C52">
        <w:rPr>
          <w:rStyle w:val="Otsikko5Char1"/>
          <w:rFonts w:asciiTheme="minorHAnsi" w:hAnsiTheme="minorHAnsi"/>
          <w:color w:val="auto"/>
          <w:sz w:val="22"/>
          <w:szCs w:val="22"/>
        </w:rPr>
        <w:t>Koulun kuvaus toiminnasta:</w:t>
      </w:r>
    </w:p>
    <w:tbl>
      <w:tblPr>
        <w:tblStyle w:val="TaulukkoRuudukko"/>
        <w:tblW w:w="9149" w:type="dxa"/>
        <w:tblCellMar>
          <w:top w:w="28" w:type="dxa"/>
          <w:bottom w:w="28" w:type="dxa"/>
        </w:tblCellMar>
        <w:tblLook w:val="04A0" w:firstRow="1" w:lastRow="0" w:firstColumn="1" w:lastColumn="0" w:noHBand="0" w:noVBand="1"/>
      </w:tblPr>
      <w:tblGrid>
        <w:gridCol w:w="9149"/>
      </w:tblGrid>
      <w:tr w:rsidR="0095686D" w:rsidTr="3CE69B37" w14:paraId="39F0314C" w14:textId="77777777">
        <w:trPr>
          <w:trHeight w:val="3524"/>
        </w:trPr>
        <w:tc>
          <w:tcPr>
            <w:tcW w:w="9149" w:type="dxa"/>
            <w:tcMar/>
          </w:tcPr>
          <w:p w:rsidRPr="00303F20" w:rsidR="0095686D" w:rsidP="3CE69B37" w:rsidRDefault="0095686D" w14:paraId="0DA39F2A" w14:textId="22EB844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Suunnitelma päivitetään viimeistään neljän vuoden kuluttua. Koululla arvioidaan oppilashuoltotyön toimintaa aina lukukausien päätyessä oppilashuoltohenkilöstön ja johtoryhmän yhteisessä kehittämisiltapäivässä.</w:t>
            </w:r>
          </w:p>
          <w:p w:rsidRPr="00303F20" w:rsidR="0095686D" w:rsidP="3CE69B37" w:rsidRDefault="0095686D" w14:paraId="794DD4F8" w14:textId="262A6AB0">
            <w:pPr>
              <w:pStyle w:val="Normaali"/>
              <w:rPr>
                <w:sz w:val="22"/>
                <w:szCs w:val="22"/>
              </w:rPr>
            </w:pPr>
          </w:p>
        </w:tc>
      </w:tr>
    </w:tbl>
    <w:p w:rsidR="0095686D" w:rsidP="0095686D" w:rsidRDefault="0095686D" w14:paraId="4E9FFD1C" w14:textId="77777777">
      <w:pPr>
        <w:spacing w:after="200" w:line="276" w:lineRule="auto"/>
        <w:rPr>
          <w:rFonts w:ascii="Calibri" w:hAnsi="Calibri" w:cs="Calibri"/>
          <w:szCs w:val="22"/>
        </w:rPr>
      </w:pPr>
    </w:p>
    <w:p w:rsidR="0095686D" w:rsidP="0095686D" w:rsidRDefault="0095686D" w14:paraId="6ABE0678" w14:textId="77777777">
      <w:pPr>
        <w:spacing w:after="200" w:line="276" w:lineRule="auto"/>
        <w:rPr>
          <w:rFonts w:ascii="Arial" w:hAnsi="Arial" w:eastAsia="Times New Roman" w:cstheme="majorBidi"/>
          <w:b/>
          <w:bCs/>
          <w:iCs/>
          <w:sz w:val="20"/>
          <w:lang w:eastAsia="fi-FI"/>
        </w:rPr>
      </w:pPr>
      <w:bookmarkStart w:name="_Toc388970159" w:id="46"/>
      <w:r>
        <w:rPr>
          <w:rFonts w:eastAsia="Times New Roman"/>
          <w:lang w:eastAsia="fi-FI"/>
        </w:rPr>
        <w:br w:type="page"/>
      </w:r>
    </w:p>
    <w:p w:rsidR="0095686D" w:rsidP="000C159B" w:rsidRDefault="0095686D" w14:paraId="1D3083C2" w14:textId="412E7057">
      <w:pPr>
        <w:pStyle w:val="Otsikko2"/>
        <w:rPr>
          <w:lang w:eastAsia="fi-FI"/>
        </w:rPr>
      </w:pPr>
      <w:bookmarkStart w:name="_Toc84926342" w:id="47"/>
      <w:r w:rsidRPr="009113DF">
        <w:rPr>
          <w:lang w:eastAsia="fi-FI"/>
        </w:rPr>
        <w:lastRenderedPageBreak/>
        <w:t>Toiminta äkillisissä kriiseis</w:t>
      </w:r>
      <w:r>
        <w:rPr>
          <w:lang w:eastAsia="fi-FI"/>
        </w:rPr>
        <w:t>sä ja uhka- ja vaaratilanteissa</w:t>
      </w:r>
      <w:bookmarkEnd w:id="46"/>
      <w:bookmarkEnd w:id="47"/>
    </w:p>
    <w:p w:rsidRPr="00613333" w:rsidR="00613333" w:rsidP="00613333" w:rsidRDefault="00613333" w14:paraId="2D988848" w14:textId="77777777">
      <w:pPr>
        <w:rPr>
          <w:lang w:eastAsia="fi-FI"/>
        </w:rPr>
      </w:pPr>
    </w:p>
    <w:p w:rsidR="0095686D" w:rsidP="00613333" w:rsidRDefault="0095686D" w14:paraId="693B5BE7" w14:textId="38DA32CA">
      <w:r w:rsidRPr="0048469D">
        <w:t xml:space="preserve">Oppilashuoltosuunnitelmassa määritellään toiminta äkillisissä kriiseissä, uhka- ja vaaratilanteissa. Kriisisuunnitelma </w:t>
      </w:r>
      <w:r>
        <w:t>päivitetään</w:t>
      </w:r>
      <w:r w:rsidRPr="0048469D">
        <w:t xml:space="preserve"> yhteistyössä tarvittavien viranomaisten kanssa ottaen huomioon muut uhka-, vaara ja kriisitilanteita koskevat ohjeistukset kuten pelastussuunnitelma</w:t>
      </w:r>
      <w:r w:rsidRPr="0048469D">
        <w:rPr>
          <w:rStyle w:val="FootnoteAnchor"/>
        </w:rPr>
        <w:footnoteReference w:id="22"/>
      </w:r>
      <w:r w:rsidRPr="0048469D">
        <w:t>.</w:t>
      </w:r>
    </w:p>
    <w:p w:rsidR="00613333" w:rsidP="00613333" w:rsidRDefault="00613333" w14:paraId="25DB3C7C" w14:textId="77777777"/>
    <w:p w:rsidR="0095686D" w:rsidP="00613333" w:rsidRDefault="0095686D" w14:paraId="25419020" w14:textId="05AD7833">
      <w:r w:rsidRPr="0048469D">
        <w:t>Suunnitelmassa kuvataan:</w:t>
      </w:r>
    </w:p>
    <w:p w:rsidRPr="0048469D" w:rsidR="00C947B7" w:rsidP="00613333" w:rsidRDefault="00C947B7" w14:paraId="6AE8FE16" w14:textId="77777777"/>
    <w:p w:rsidRPr="0048469D" w:rsidR="0095686D" w:rsidP="00C947B7" w:rsidRDefault="0095686D" w14:paraId="5F42E1FB" w14:textId="25F0B49E">
      <w:pPr>
        <w:pStyle w:val="Luettelokappale"/>
        <w:numPr>
          <w:ilvl w:val="0"/>
          <w:numId w:val="21"/>
        </w:numPr>
        <w:rPr/>
      </w:pPr>
      <w:r w:rsidR="0095686D">
        <w:rPr/>
        <w:t>kriisitilanteiden ehkäisy, niihin varautuminen ja toimintatavat äkillisissä kriisitilanteissa,</w:t>
      </w:r>
    </w:p>
    <w:p w:rsidRPr="0048469D" w:rsidR="0095686D" w:rsidP="00C947B7" w:rsidRDefault="0095686D" w14:paraId="23E44987" w14:textId="25EF76B7">
      <w:pPr>
        <w:pStyle w:val="Luettelokappale"/>
        <w:numPr>
          <w:ilvl w:val="0"/>
          <w:numId w:val="21"/>
        </w:numPr>
        <w:rPr/>
      </w:pPr>
      <w:r w:rsidR="0095686D">
        <w:rPr/>
        <w:t>johtamisen periaatteet, yhteistyö sekä työn- ja vastuunjako kriisitilanteissa ja niihin varautumisessa,</w:t>
      </w:r>
    </w:p>
    <w:p w:rsidRPr="0048469D" w:rsidR="0095686D" w:rsidP="00C947B7" w:rsidRDefault="0095686D" w14:paraId="07E596BD" w14:textId="66A22ED1">
      <w:pPr>
        <w:pStyle w:val="Luettelokappale"/>
        <w:numPr>
          <w:ilvl w:val="0"/>
          <w:numId w:val="21"/>
        </w:numPr>
        <w:rPr/>
      </w:pPr>
      <w:r w:rsidR="0095686D">
        <w:rPr/>
        <w:t>sisäisen ja ulkoisen sekä koulun ja opetuksen järjestäjän välisen tiedottamisen ja viestinnän periaatteet,</w:t>
      </w:r>
    </w:p>
    <w:p w:rsidRPr="0048469D" w:rsidR="0095686D" w:rsidP="001B6E43" w:rsidRDefault="0095686D" w14:paraId="0DD48A35" w14:textId="4671935E">
      <w:pPr>
        <w:pStyle w:val="Luettelokappale"/>
        <w:numPr>
          <w:ilvl w:val="0"/>
          <w:numId w:val="21"/>
        </w:numPr>
        <w:rPr/>
      </w:pPr>
      <w:r w:rsidR="0095686D">
        <w:rPr/>
        <w:t>psykososiaalisen tuen ja jälkihoidon järjestäminen</w:t>
      </w:r>
    </w:p>
    <w:p w:rsidRPr="0048469D" w:rsidR="0095686D" w:rsidP="001B6E43" w:rsidRDefault="0095686D" w14:paraId="2DC6D9EA" w14:textId="22D7FD5A">
      <w:pPr>
        <w:pStyle w:val="Luettelokappale"/>
        <w:numPr>
          <w:ilvl w:val="0"/>
          <w:numId w:val="21"/>
        </w:numPr>
        <w:rPr/>
      </w:pPr>
      <w:r w:rsidR="0095686D">
        <w:rPr/>
        <w:t>suunnitelmaan perehdyttäminen ja siitä tiedottaminen henkilöstölle, oppilaille, huoltajille ja yhteistyötahoille,</w:t>
      </w:r>
    </w:p>
    <w:p w:rsidRPr="0048469D" w:rsidR="0095686D" w:rsidP="001B6E43" w:rsidRDefault="0095686D" w14:paraId="40A2A480" w14:textId="5C593FBE">
      <w:pPr>
        <w:pStyle w:val="Luettelokappale"/>
        <w:numPr>
          <w:ilvl w:val="0"/>
          <w:numId w:val="21"/>
        </w:numPr>
        <w:rPr/>
      </w:pPr>
      <w:r w:rsidR="0095686D">
        <w:rPr/>
        <w:t>toimintavalmiuksien harjoittelu sekä</w:t>
      </w:r>
    </w:p>
    <w:p w:rsidR="0095686D" w:rsidP="001B6E43" w:rsidRDefault="0095686D" w14:paraId="3A8D88B5" w14:textId="57B9D141">
      <w:pPr>
        <w:pStyle w:val="Luettelokappale"/>
        <w:numPr>
          <w:ilvl w:val="0"/>
          <w:numId w:val="21"/>
        </w:numPr>
        <w:rPr/>
      </w:pPr>
      <w:r w:rsidR="0095686D">
        <w:rPr/>
        <w:t>suunnitelman arviointi ja päivittäminen.</w:t>
      </w:r>
    </w:p>
    <w:p w:rsidRPr="0048469D" w:rsidR="00613333" w:rsidP="00613333" w:rsidRDefault="00613333" w14:paraId="77A200A7" w14:textId="77777777"/>
    <w:p w:rsidR="0095686D" w:rsidP="00613333" w:rsidRDefault="0095686D" w14:paraId="62C26929" w14:textId="0C3B514E">
      <w:r>
        <w:t xml:space="preserve">Lahdessa on luotu turvakansio-malli, jonka liitteenä olevassa kriisisuunnitelmassa edellä mainitut asiat on kuvattu. </w:t>
      </w:r>
      <w:r w:rsidRPr="0E0310BD">
        <w:t xml:space="preserve">Päivitetty materiaali löytyy Lahti perusopetuksen rehtorit -Teamsin turvallisuus kanavalta. </w:t>
      </w:r>
      <w:r>
        <w:t>Suunnitelma tarkistetaan vuosittain ja käydään oppilaiden ja henkilöstön kanssa läpi lukukauden alussa. Kyseinen kansio on henkilöstön saatavilla sähköisesti ja yhtä paperiversiota säilytetään sovitussa paikassa koululla.</w:t>
      </w:r>
    </w:p>
    <w:p w:rsidRPr="0048469D" w:rsidR="00613333" w:rsidP="00613333" w:rsidRDefault="00613333" w14:paraId="5AAAD229" w14:textId="77777777"/>
    <w:p w:rsidRPr="009113DF" w:rsidR="0095686D" w:rsidP="00613333" w:rsidRDefault="0095686D" w14:paraId="574928D4" w14:textId="77777777">
      <w:r w:rsidRPr="0048469D">
        <w:t>Jokaisessa tilassa on paperisena poistumis-/suojautumisohje j</w:t>
      </w:r>
      <w:r>
        <w:t>a pikaohje A4-</w:t>
      </w:r>
      <w:r w:rsidRPr="0048469D">
        <w:t xml:space="preserve">kokoisena. Pelastusharjoitus </w:t>
      </w:r>
      <w:r>
        <w:t>järjestetään</w:t>
      </w:r>
      <w:r w:rsidRPr="0048469D">
        <w:t xml:space="preserve"> vuosittain </w:t>
      </w:r>
      <w:r>
        <w:t>kouluissa.</w:t>
      </w:r>
    </w:p>
    <w:p w:rsidRPr="00E3055B" w:rsidR="0095686D" w:rsidP="000C159B" w:rsidRDefault="0095686D" w14:paraId="2CB02C2D" w14:textId="64BFFCEC">
      <w:pPr>
        <w:pStyle w:val="Otsikko1"/>
        <w:numPr>
          <w:ilvl w:val="0"/>
          <w:numId w:val="30"/>
        </w:numPr>
      </w:pPr>
      <w:bookmarkStart w:name="_Toc388970160" w:id="48"/>
      <w:bookmarkStart w:name="_Toc390691928" w:id="49"/>
      <w:bookmarkStart w:name="_Toc84926343" w:id="50"/>
      <w:r w:rsidRPr="0006458F">
        <w:rPr>
          <w:lang w:eastAsia="fi-FI"/>
        </w:rPr>
        <w:t xml:space="preserve">Yksilökohtaisen oppilashuollon järjestäminen </w:t>
      </w:r>
      <w:r>
        <w:rPr>
          <w:rStyle w:val="FootnoteAnchor"/>
          <w:rFonts w:eastAsia="Times New Roman" w:cs="Times New Roman"/>
          <w:i/>
          <w:lang w:eastAsia="fi-FI"/>
        </w:rPr>
        <w:footnoteReference w:id="23"/>
      </w:r>
      <w:bookmarkEnd w:id="48"/>
      <w:bookmarkEnd w:id="49"/>
      <w:bookmarkEnd w:id="50"/>
    </w:p>
    <w:p w:rsidR="001B6E43" w:rsidP="001B6E43" w:rsidRDefault="001B6E43" w14:paraId="35C68E2A" w14:textId="77777777">
      <w:pPr>
        <w:rPr>
          <w:b/>
          <w:bCs/>
        </w:rPr>
      </w:pPr>
    </w:p>
    <w:p w:rsidR="0095686D" w:rsidP="001B6E43" w:rsidRDefault="0095686D" w14:paraId="7D9B880B" w14:textId="04B24592">
      <w:pPr>
        <w:rPr>
          <w:b/>
          <w:bCs/>
        </w:rPr>
      </w:pPr>
      <w:r w:rsidRPr="001B6E43">
        <w:rPr>
          <w:b/>
          <w:bCs/>
        </w:rPr>
        <w:t>Yksilökohtaisen oppilashuollon järjestäminen lapsen ja nuoren kehityksen, hyvinvoinnin ja oppimisen seuraamiseksi ja edistämiseksi sekä yksilöllisen tuen toteuttamiseksi.</w:t>
      </w:r>
    </w:p>
    <w:p w:rsidRPr="001B6E43" w:rsidR="001B6E43" w:rsidP="001B6E43" w:rsidRDefault="001B6E43" w14:paraId="4623A404" w14:textId="77777777">
      <w:pPr>
        <w:rPr>
          <w:b/>
          <w:bCs/>
        </w:rPr>
      </w:pPr>
    </w:p>
    <w:p w:rsidR="0095686D" w:rsidP="001B6E43" w:rsidRDefault="0095686D" w14:paraId="52BF1C0F" w14:textId="60580D36">
      <w:r w:rsidRPr="00211293">
        <w:t>Yksilökohtaisella oppilashuollolla tarkoitetaan oppilaalle annettavia kouluterveydenhuollon palveluja, oppilashuollon psykologi- ja kuraattoripalveluja sekä yksittäistä oppilasta koskevaa monialaista oppilashuoltoa.</w:t>
      </w:r>
      <w:r w:rsidRPr="00211293">
        <w:rPr>
          <w:rStyle w:val="FootnoteAnchor"/>
          <w:rFonts w:eastAsia="Times New Roman"/>
        </w:rPr>
        <w:footnoteReference w:id="24"/>
      </w:r>
      <w:r w:rsidRPr="00211293">
        <w:t xml:space="preserve"> Kouluterveydenhuollossa toteutettavat laajat terveystarkastukset sekä muut määräaikaistarkastukset ovat osa yksilökohtaista oppilashuoltoa ja niistä tehtävät yhteenvedot tuottavat tietoa myös yhteisöllisen oppilashuollon toteuttamiseen.</w:t>
      </w:r>
    </w:p>
    <w:p w:rsidRPr="00211293" w:rsidR="001B6E43" w:rsidP="001B6E43" w:rsidRDefault="001B6E43" w14:paraId="2CFFAFB4" w14:textId="77777777"/>
    <w:p w:rsidR="0095686D" w:rsidP="001B6E43" w:rsidRDefault="0095686D" w14:paraId="08A45447" w14:textId="6804531F">
      <w:r w:rsidRPr="00211293">
        <w:t>Yksilökohtaisen oppilashuollon tavoitteena on seurata ja edistää oppilaan kokonaisvaltaista kehitystä, terveyt</w:t>
      </w:r>
      <w:r>
        <w:t xml:space="preserve">tä, hyvinvointia ja oppimista. </w:t>
      </w:r>
      <w:r w:rsidRPr="00211293">
        <w:t>Tärkeätä on myös varhaisen tuen turvaaminen ja ongelmien ehkäisy.  Oppilaiden yksilölliset edellytykset, voimavarat ja tarpeet otetaan huomioon sekä oppilashuollon tuen rake</w:t>
      </w:r>
      <w:r>
        <w:t>ntamisessa että koulun arjessa.</w:t>
      </w:r>
    </w:p>
    <w:p w:rsidRPr="00211293" w:rsidR="001B6E43" w:rsidP="001B6E43" w:rsidRDefault="001B6E43" w14:paraId="08F5B816" w14:textId="77777777"/>
    <w:p w:rsidRPr="00211293" w:rsidR="0095686D" w:rsidP="001B6E43" w:rsidRDefault="0095686D" w14:paraId="2341DFB1" w14:textId="77777777">
      <w:r w:rsidRPr="00211293">
        <w:t>Yksilökohtainen oppilashuolto perustuu aina oppilaan sekä tarpeen niin vaatiessa huoltajan suostumukseen</w:t>
      </w:r>
      <w:r w:rsidRPr="00211293">
        <w:rPr>
          <w:rStyle w:val="FootnoteAnchor"/>
          <w:rFonts w:eastAsia="Times New Roman"/>
        </w:rPr>
        <w:footnoteReference w:id="25"/>
      </w:r>
      <w:r w:rsidRPr="00211293">
        <w:t>. Oppilaan osallisuus, omat toivomukset ja mielipiteet otetaan huomioon häntä koskevissa toimenpiteissä ja ratkaisuissa hänen ikänsä, kehitystasonsa ja muiden henkilökohtaisten edellytystensä mukaisesti</w:t>
      </w:r>
      <w:r w:rsidRPr="00211293">
        <w:rPr>
          <w:rStyle w:val="FootnoteAnchor"/>
          <w:rFonts w:eastAsia="Times New Roman"/>
        </w:rPr>
        <w:footnoteReference w:id="26"/>
      </w:r>
      <w:r w:rsidRPr="00211293">
        <w:t>. Vuorovaikutus on avointa, kunnioittavaa ja luottamuksellista. Työ järjestetään niin, että oppilas voi kokea tilanteen kiireettömänä ja hän tulee kuulluksi. Oppilashuoltotyössä noudatetaan tietojen luovuttamista ja salassapitoa koskevia säännöksiä.</w:t>
      </w:r>
    </w:p>
    <w:p w:rsidR="0095686D" w:rsidP="001B6E43" w:rsidRDefault="0095686D" w14:paraId="312F501C" w14:textId="400D0193">
      <w:r w:rsidRPr="00211293">
        <w:lastRenderedPageBreak/>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211293">
        <w:rPr>
          <w:rStyle w:val="FootnoteAnchor"/>
          <w:rFonts w:eastAsia="Times New Roman"/>
        </w:rPr>
        <w:footnoteReference w:id="27"/>
      </w:r>
      <w:r w:rsidRPr="00211293">
        <w:t xml:space="preserve"> Ryhmän jäsenillä on lisäksi oikeus pyytää neuvoa oppilaan asiassa tarpeellisiksi katsomiltaan asiantuntijoilta</w:t>
      </w:r>
      <w:r w:rsidRPr="00211293">
        <w:rPr>
          <w:rStyle w:val="FootnoteAnchor"/>
          <w:rFonts w:eastAsia="Times New Roman"/>
        </w:rPr>
        <w:footnoteReference w:id="28"/>
      </w:r>
      <w:r w:rsidRPr="00211293">
        <w:t>.</w:t>
      </w:r>
    </w:p>
    <w:p w:rsidRPr="00211293" w:rsidR="001B6E43" w:rsidP="001B6E43" w:rsidRDefault="001B6E43" w14:paraId="4E023759" w14:textId="77777777"/>
    <w:p w:rsidRPr="00211293" w:rsidR="0095686D" w:rsidP="001B6E43" w:rsidRDefault="0095686D" w14:paraId="7F210E98" w14:textId="77777777">
      <w:r w:rsidRPr="00211293">
        <w:t xml:space="preserve">Yksittäistä oppilasta koskevan asian käsittelystä asiantuntijaryhmässä laaditaan oppilashuoltokertomus, jossa käytetään </w:t>
      </w:r>
      <w:r>
        <w:t>Lahden kaupungin internet-sivustolta</w:t>
      </w:r>
      <w:r w:rsidRPr="00211293">
        <w:t xml:space="preserve"> löytyvää lomaketta</w:t>
      </w:r>
      <w:r w:rsidRPr="00211293">
        <w:rPr>
          <w:color w:val="FF0000"/>
        </w:rPr>
        <w:t>.</w:t>
      </w:r>
      <w:r w:rsidRPr="00211293">
        <w:t xml:space="preserve"> Ryhmän vastuuhenkilö kirjaa yksilökohtaisen oppilashuollon järjestämiseksi ja toteuttamiseksi välttämättömät tiedot oppilashuoltokertomukseen. Kirjauksia voivat tehdä myös muut asiantuntijaryhmän jäsenet.</w:t>
      </w:r>
    </w:p>
    <w:p w:rsidRPr="00211293" w:rsidR="0095686D" w:rsidP="001B6E43" w:rsidRDefault="0095686D" w14:paraId="3239E7EA" w14:textId="77777777">
      <w:pPr>
        <w:rPr>
          <w:u w:val="single"/>
        </w:rPr>
      </w:pPr>
      <w:r w:rsidRPr="00211293">
        <w:t xml:space="preserve">Yksilökohtaisen oppilashuollon prosessikuvaus </w:t>
      </w:r>
      <w:r>
        <w:t>ja neuvotteluopas löytyvät kaupungin verkkosivustolta.</w:t>
      </w:r>
    </w:p>
    <w:p w:rsidRPr="00A84AAD" w:rsidR="0095686D" w:rsidP="000C159B" w:rsidRDefault="0095686D" w14:paraId="1BD4EB3D" w14:textId="23B6FAC6">
      <w:pPr>
        <w:pStyle w:val="Otsikko2"/>
      </w:pPr>
      <w:bookmarkStart w:name="_Toc388970161" w:id="51"/>
      <w:bookmarkStart w:name="_Toc84926344" w:id="52"/>
      <w:r w:rsidRPr="00A84AAD">
        <w:t>Yhteistyö kouluterveydenhuollon laajoissa terveystarkastuksissa</w:t>
      </w:r>
      <w:bookmarkEnd w:id="51"/>
      <w:bookmarkEnd w:id="52"/>
    </w:p>
    <w:p w:rsidRPr="001B6E43" w:rsidR="001B6E43" w:rsidP="001B6E43" w:rsidRDefault="001B6E43" w14:paraId="3DBF487C" w14:textId="77777777">
      <w:pPr>
        <w:rPr>
          <w:lang w:eastAsia="fi-FI"/>
        </w:rPr>
      </w:pPr>
    </w:p>
    <w:p w:rsidR="0095686D" w:rsidP="001B6E43" w:rsidRDefault="0095686D" w14:paraId="52513523" w14:textId="20C7F607">
      <w:r w:rsidRPr="0006458F">
        <w:t>Kouluterveydenhuollon laajat terveystarkastukset tehdään 1., 5. ja 8. luokilla. Vanhemmat kutsutaan aina mukaan tarkastuksiin ja tarkoitus on arvioida koko perheen hyvinvointia. Tarkastusta varten oppilas täyttää terveyskyselylomakkeen ja vanhemmat terveystarkastuksen esitietolomakkeen. Perheen, koulun ja kouluterveydenhuollon yhteistyötä vahvistetaan yhteisellä arvioinnilla oppilaan selviytymisestä ja hyvinvoinnista koulussa. Laajoissa terveystarkastuksissa huomioidaan kaikki edellä mainitut kyselyt ja niissä esille tulevat asiat käydään läpi oppilaan ja vanhempien kanssa. Oppilaan ja vanhemman suostumuksella annetaan oppilaan hyvinvoinnista kirjallinen palaute opettajalle tarkastuksen jälkeen.</w:t>
      </w:r>
    </w:p>
    <w:p w:rsidRPr="0006458F" w:rsidR="00A84AAD" w:rsidP="001B6E43" w:rsidRDefault="00A84AAD" w14:paraId="32363A31" w14:textId="77777777"/>
    <w:p w:rsidRPr="00A84AAD" w:rsidR="0095686D" w:rsidP="00A84AAD" w:rsidRDefault="0095686D" w14:paraId="10705F7A" w14:textId="77777777">
      <w:pPr>
        <w:rPr>
          <w:b/>
          <w:bCs/>
        </w:rPr>
      </w:pPr>
      <w:r w:rsidRPr="00A84AAD">
        <w:rPr>
          <w:b/>
          <w:bCs/>
        </w:rPr>
        <w:t>Koulun kuvaus toiminnasta</w:t>
      </w: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4ED560BA" w14:textId="77777777">
        <w:trPr>
          <w:trHeight w:val="3345"/>
        </w:trPr>
        <w:tc>
          <w:tcPr>
            <w:tcW w:w="9778" w:type="dxa"/>
            <w:tcMar/>
          </w:tcPr>
          <w:p w:rsidRPr="00346C1A" w:rsidR="0095686D" w:rsidP="3CE69B37" w:rsidRDefault="0095686D" w14:paraId="5DC78CFA" w14:textId="58934ADC">
            <w:pPr>
              <w:pStyle w:val="Tekstit"/>
              <w:spacing w:before="120" w:after="120" w:line="276" w:lineRule="auto"/>
              <w:rPr>
                <w:rFonts w:ascii="Arial" w:hAnsi="Arial" w:eastAsia="Arial" w:cs="Arial"/>
                <w:b w:val="0"/>
                <w:bCs w:val="0"/>
                <w:i w:val="0"/>
                <w:iCs w:val="0"/>
                <w:caps w:val="0"/>
                <w:smallCaps w:val="0"/>
                <w:noProof w:val="0"/>
                <w:sz w:val="20"/>
                <w:szCs w:val="20"/>
                <w:lang w:val="en-US"/>
              </w:rPr>
            </w:pPr>
            <w:r w:rsidRPr="3CE69B37" w:rsidR="3CE69B37">
              <w:rPr>
                <w:rFonts w:ascii="Arial" w:hAnsi="Arial" w:eastAsia="Arial" w:cs="Arial"/>
                <w:b w:val="0"/>
                <w:bCs w:val="0"/>
                <w:i w:val="0"/>
                <w:iCs w:val="0"/>
                <w:caps w:val="0"/>
                <w:smallCaps w:val="0"/>
                <w:noProof w:val="0"/>
                <w:sz w:val="20"/>
                <w:szCs w:val="20"/>
                <w:lang w:val="fi-FI"/>
              </w:rPr>
              <w:t>Koteihin lähetetään Oppilaan selviytyminen ja hyvinvointi koulussa- lomake ennen laajaa terveystarkastusta. Huoltaja täyttää yhdessä oppilaan kanssa lomakkeen tiedonsiirtolupineen. Tämän jälkeen opettaja täydentää oman arvionsa. Laajassa terveystarkastuksessa lääkäri tutustuu lomakkeen tietoihin ja kirjaa yhteenvedon hoitotietoihin. Yhdessä perheen kanssa pohditaan opettajalle menevää yhteenvetoa terveystarkastuksesta.</w:t>
            </w:r>
          </w:p>
          <w:p w:rsidRPr="00346C1A" w:rsidR="0095686D" w:rsidP="3CE69B37" w:rsidRDefault="0095686D" w14:paraId="420B840B" w14:textId="770EA250">
            <w:pPr>
              <w:pStyle w:val="Tekstit"/>
              <w:rPr>
                <w:rFonts w:ascii="Arial" w:hAnsi="Arial" w:eastAsia="SimSun" w:cs="Arial"/>
                <w:color w:val="000000" w:themeColor="text1" w:themeTint="FF" w:themeShade="FF"/>
                <w:sz w:val="20"/>
                <w:szCs w:val="20"/>
              </w:rPr>
            </w:pPr>
          </w:p>
        </w:tc>
      </w:tr>
    </w:tbl>
    <w:p w:rsidR="0095686D" w:rsidP="000C159B" w:rsidRDefault="0095686D" w14:paraId="6AECAB64" w14:textId="3D80EBBA">
      <w:pPr>
        <w:pStyle w:val="Otsikko2"/>
        <w:rPr>
          <w:lang w:eastAsia="fi-FI"/>
        </w:rPr>
      </w:pPr>
      <w:bookmarkStart w:name="_Toc388970162" w:id="53"/>
      <w:bookmarkStart w:name="_Toc84926345" w:id="54"/>
      <w:r w:rsidRPr="0006458F">
        <w:rPr>
          <w:lang w:eastAsia="fi-FI"/>
        </w:rPr>
        <w:t xml:space="preserve">Oppilaan sairauden vaatiman hoidon, </w:t>
      </w:r>
      <w:r w:rsidRPr="00A84AAD">
        <w:t>erityisruokavalion</w:t>
      </w:r>
      <w:r w:rsidRPr="0006458F">
        <w:rPr>
          <w:lang w:eastAsia="fi-FI"/>
        </w:rPr>
        <w:t xml:space="preserve"> tai lääkityksen järjestäminen koulussa</w:t>
      </w:r>
      <w:bookmarkEnd w:id="53"/>
      <w:bookmarkEnd w:id="54"/>
    </w:p>
    <w:p w:rsidRPr="001B6E43" w:rsidR="001B6E43" w:rsidP="001B6E43" w:rsidRDefault="001B6E43" w14:paraId="15E00515" w14:textId="77777777">
      <w:pPr>
        <w:rPr>
          <w:lang w:eastAsia="fi-FI"/>
        </w:rPr>
      </w:pPr>
    </w:p>
    <w:p w:rsidRPr="00211293" w:rsidR="0095686D" w:rsidP="001B6E43" w:rsidRDefault="0095686D" w14:paraId="147803C8" w14:textId="77777777">
      <w:r w:rsidRPr="0006458F">
        <w:t>Vanhempien tehtävä on kertoa koulussa lapsen opettajalle ja avustajalle lapsen sairauksista ja niiden hoidosta. Lapsen sairaus saattaa vaatia erityistoimenpiteitä, mutta erityisjärjestelyt on aina sovittava koulussa lapsi- ja perhekohtaisesti yhteisymmärryksessä kodin ja koulun kanssa.</w:t>
      </w:r>
    </w:p>
    <w:p w:rsidR="0095686D" w:rsidP="001B6E43" w:rsidRDefault="0095686D" w14:paraId="5B35CB39" w14:textId="4E2FA72F">
      <w:r w:rsidRPr="0006458F">
        <w:t>Kun lapsella on vakava tai pitkäaikainen sairaus, on koulussa sovittava hoitoneuvottelu, johon osallistuvat vanhempien sekä opettajan ja avustajan lisäksi erikoissairaanhoidosta sairaanhoitaja. Hoitoneuvottelussa tarkastellaan ja selvitetään lapsen selviytymistä koulussa ja hänen mahdollisesti vaatimiaan erityisjärjestelyjä sekä kirjataan hoitoneuvottelun tulos erilliseen sopimukseen. Kouluneuvotteluihin pyydetään paikalle kouluterveydenhoitaja ja</w:t>
      </w:r>
      <w:r w:rsidRPr="0006458F">
        <w:rPr>
          <w:i/>
        </w:rPr>
        <w:t xml:space="preserve"> </w:t>
      </w:r>
      <w:r w:rsidRPr="0006458F">
        <w:t>tarvittaessa myös koululääkäri.</w:t>
      </w:r>
    </w:p>
    <w:p w:rsidRPr="0006458F" w:rsidR="001B6E43" w:rsidP="001B6E43" w:rsidRDefault="001B6E43" w14:paraId="152D8487" w14:textId="77777777"/>
    <w:p w:rsidR="0095686D" w:rsidP="001B6E43" w:rsidRDefault="0095686D" w14:paraId="39C2330F" w14:textId="6E059F61">
      <w:r w:rsidRPr="0006458F">
        <w:t xml:space="preserve">Kun lapsi aloittaa koulunkäynnin, järjestetään hoitoneuvottelu jo keväällä, jotta tarpeelliset erityisjärjestelyt ehditään suunnitella. Hoitoneuvottelu sovitaan mahdollisimman pian sen jälkeen kun lapsella on todettu </w:t>
      </w:r>
      <w:r w:rsidRPr="0006458F">
        <w:lastRenderedPageBreak/>
        <w:t>vakava tai pitkäaikainen sairaus, joka vaikuttaa lapsen vointiin koulussa.  Hoitoneuvottelua voi ehdottaa myös koulun henkilöstö</w:t>
      </w:r>
      <w:r w:rsidR="00092C4C">
        <w:t>,</w:t>
      </w:r>
      <w:r w:rsidRPr="0006458F">
        <w:t xml:space="preserve"> kun lapsen voinnissa ja jaksamisessa tapahtuu havaittavia muutoksia.</w:t>
      </w:r>
    </w:p>
    <w:p w:rsidRPr="00211293" w:rsidR="00092C4C" w:rsidP="001B6E43" w:rsidRDefault="00092C4C" w14:paraId="52785945" w14:textId="77777777"/>
    <w:p w:rsidR="0095686D" w:rsidP="001B6E43" w:rsidRDefault="0095686D" w14:paraId="6A2D88C2" w14:textId="68C03AFB">
      <w:r w:rsidRPr="0006458F">
        <w:t xml:space="preserve">Jokaisen aikuisen on velvollisuus auttaa parhaan kykynsä mukaan, jos lapselle koulussa tulee hätätilanne kuten epilepsiakohtaus, insuliinishokki tai vakava allerginen reaktio. Terveydenhuollon ammattilaisen </w:t>
      </w:r>
      <w:r w:rsidRPr="000B5356">
        <w:t>tietämystä tai taitoa ei silloin edellytetä.</w:t>
      </w:r>
    </w:p>
    <w:p w:rsidRPr="000B5356" w:rsidR="00092C4C" w:rsidP="001B6E43" w:rsidRDefault="00092C4C" w14:paraId="31A39B02" w14:textId="77777777"/>
    <w:p w:rsidRPr="000C159B" w:rsidR="00092C4C" w:rsidP="001B6E43" w:rsidRDefault="0095686D" w14:paraId="5D855F06" w14:textId="206A63D6">
      <w:r w:rsidRPr="000B5356">
        <w:t>Tarkemmat o</w:t>
      </w:r>
      <w:r>
        <w:t xml:space="preserve">hjeet </w:t>
      </w:r>
      <w:r w:rsidRPr="00811B71">
        <w:t xml:space="preserve">löytyvät Päijät-Hämeen hyvinvointikuntayhtymän </w:t>
      </w:r>
      <w:r w:rsidRPr="000B5356">
        <w:t>verkkosivuilta.</w:t>
      </w:r>
    </w:p>
    <w:p w:rsidR="0095686D" w:rsidP="000C159B" w:rsidRDefault="0095686D" w14:paraId="29D6274F" w14:textId="609B5AFE">
      <w:pPr>
        <w:pStyle w:val="Otsikko2"/>
      </w:pPr>
      <w:bookmarkStart w:name="_Toc84926346" w:id="55"/>
      <w:r w:rsidRPr="00092C4C">
        <w:t>Erityisruokavaliot</w:t>
      </w:r>
      <w:bookmarkEnd w:id="55"/>
    </w:p>
    <w:p w:rsidRPr="00092C4C" w:rsidR="00092C4C" w:rsidP="00092C4C" w:rsidRDefault="00092C4C" w14:paraId="42FEBF1B" w14:textId="77777777">
      <w:pPr>
        <w:rPr>
          <w:b/>
          <w:bCs/>
          <w:i/>
        </w:rPr>
      </w:pPr>
    </w:p>
    <w:p w:rsidR="0095686D" w:rsidP="001B6E43" w:rsidRDefault="0095686D" w14:paraId="17AECD74" w14:textId="790E3C59">
      <w:r w:rsidRPr="00833291">
        <w:t>Kouluruokailussa on otettu syksystä 2011 käyttöön uudet ohjeet ja lomakkeet erityisruokavalioiden ilmoittamisesta. Todistus erityisruokavalion tarpeesta -lomake on päivitetty vastaamaan valtakunnallista allergiaohjelmaa, jok</w:t>
      </w:r>
      <w:r>
        <w:t xml:space="preserve">a korostaa terveyden tukemista. </w:t>
      </w:r>
      <w:r w:rsidRPr="00833291">
        <w:t>Pysyvistä erityisruokavalioista, kuten keliakiaruokavaliosta ja diabeetikon ruokavaliosta sekä vaikeista ruoka-allergioista, täytetään todistus erityisruokavalion tarpeesta ruokailua varten. Lomake toimitetaan terveyden</w:t>
      </w:r>
      <w:r>
        <w:t xml:space="preserve">hoitajan </w:t>
      </w:r>
      <w:r w:rsidRPr="00811B71">
        <w:t>kautta Päijät-Hämeen ateriapalveluihin.</w:t>
      </w:r>
    </w:p>
    <w:p w:rsidRPr="00811B71" w:rsidR="001B6E43" w:rsidP="001B6E43" w:rsidRDefault="001B6E43" w14:paraId="322E12A7" w14:textId="77777777"/>
    <w:p w:rsidR="0095686D" w:rsidP="001B6E43" w:rsidRDefault="0095686D" w14:paraId="280CA71F" w14:textId="77777777">
      <w:r w:rsidRPr="00833291">
        <w:t>Kansallisen Allergiaohjelman mukaisesti lieviä oireita (ohimenevä suun kutina tai kirvely tai ihon punoitus) aiheuttavia ruoka-aineita ei tule enää hoitaa välttämisellä vaan altistamalla ja vähitellen siedättämällä. Näin ollen lievistä allergiaa aiheuttavista ruoka-aineista ei</w:t>
      </w:r>
      <w:r>
        <w:t xml:space="preserve"> enää laadita</w:t>
      </w:r>
      <w:r w:rsidRPr="00522069">
        <w:t xml:space="preserve"> välttötodistusta</w:t>
      </w:r>
      <w:r>
        <w:t>.</w:t>
      </w:r>
    </w:p>
    <w:p w:rsidRPr="00811B71" w:rsidR="0095686D" w:rsidP="001B6E43" w:rsidRDefault="0095686D" w14:paraId="08740AC9" w14:textId="77777777">
      <w:pPr>
        <w:rPr>
          <w:i/>
        </w:rPr>
      </w:pPr>
      <w:r w:rsidRPr="00833291">
        <w:t>Uskonnollisista ja eettisistä ruokarajoituksista vanhemmat ilmoittavat erillisellä lomakk</w:t>
      </w:r>
      <w:r>
        <w:t xml:space="preserve">eella </w:t>
      </w:r>
      <w:r w:rsidRPr="00811B71">
        <w:t>suoraan Päijät-Hämeen Ateriapalveluille.</w:t>
      </w:r>
    </w:p>
    <w:p w:rsidRPr="00833291" w:rsidR="0095686D" w:rsidP="000C159B" w:rsidRDefault="0095686D" w14:paraId="188BE6FE" w14:textId="77777777">
      <w:pPr>
        <w:pStyle w:val="Otsikko2"/>
        <w:rPr>
          <w:color w:val="FF0000"/>
        </w:rPr>
      </w:pPr>
      <w:bookmarkStart w:name="_Toc388970163" w:id="56"/>
      <w:bookmarkStart w:name="_Toc84926347" w:id="57"/>
      <w:r>
        <w:rPr>
          <w:lang w:eastAsia="fi-FI"/>
        </w:rPr>
        <w:t>Y</w:t>
      </w:r>
      <w:r w:rsidRPr="00833291">
        <w:rPr>
          <w:lang w:eastAsia="fi-FI"/>
        </w:rPr>
        <w:t>hteistyö tehostetun ja erityisen tuen, joustavan perusopetuksen sekä sairaalaopetuksen yhteydessä</w:t>
      </w:r>
      <w:bookmarkEnd w:id="56"/>
      <w:bookmarkEnd w:id="57"/>
    </w:p>
    <w:p w:rsidR="00A84AAD" w:rsidP="00A84AAD" w:rsidRDefault="00A84AAD" w14:paraId="32F38713" w14:textId="77777777"/>
    <w:p w:rsidR="0095686D" w:rsidP="00A84AAD" w:rsidRDefault="0095686D" w14:paraId="4A29695A" w14:textId="4391C2D6">
      <w:r w:rsidRPr="00833291">
        <w:t xml:space="preserve">Tehostetun tuen aloittaminen perustuu pedagogiseen arvioon. </w:t>
      </w:r>
      <w:r>
        <w:t>Laadinnasta vastaa luokanopettaja/luokanvalvoja.</w:t>
      </w:r>
      <w:r w:rsidRPr="00833291">
        <w:t xml:space="preserve"> </w:t>
      </w:r>
      <w:r w:rsidRPr="00522069">
        <w:t>Tehostetun tuen aloittaminen ja järjestäminen käsitellään pedagogiseen arvioon perustuen moniammatillisesti yhteistyössä oppilashuollon ammattihenkilöiden kanssa.</w:t>
      </w:r>
      <w:r>
        <w:t xml:space="preserve"> </w:t>
      </w:r>
      <w:r w:rsidRPr="00833291">
        <w:t>Päätetty ajankohta tehostetun tuen aloittamisesta, jatkamisesta tai päättymisestä kirjataan oppilaan oppilashallinto-ohjelmaan.</w:t>
      </w:r>
    </w:p>
    <w:p w:rsidR="00A84AAD" w:rsidP="00A84AAD" w:rsidRDefault="00A84AAD" w14:paraId="49EC6AE7" w14:textId="77777777"/>
    <w:p w:rsidR="0095686D" w:rsidP="00A84AAD" w:rsidRDefault="0095686D" w14:paraId="31BB7BAF" w14:textId="77777777">
      <w:r w:rsidRPr="00833291">
        <w:t>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w:t>
      </w:r>
    </w:p>
    <w:p w:rsidR="00A84AAD" w:rsidP="00A84AAD" w:rsidRDefault="00A84AAD" w14:paraId="62EDEB8A" w14:textId="77777777"/>
    <w:p w:rsidRPr="00833291" w:rsidR="0095686D" w:rsidP="00A84AAD" w:rsidRDefault="0095686D" w14:paraId="0084C830" w14:textId="1720DDE9">
      <w:r w:rsidRPr="00833291">
        <w:t>Oppilasta opettavat opettajat valmistelevat pedagogisen selvityksen.</w:t>
      </w:r>
      <w:r>
        <w:t xml:space="preserve"> Laadinnasta vasta luokanopettaja/luokanvalvoja. </w:t>
      </w:r>
      <w:r w:rsidRPr="00833291">
        <w:t>Pedagogiset arviot ja selvitykset käsitellään monialaisessa yhteistyössä oppilas</w:t>
      </w:r>
      <w:r>
        <w:t>huollon ammattihenkilöitä konsultoiden</w:t>
      </w:r>
      <w:r w:rsidRPr="00833291">
        <w:t>. 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HOJKSiin yhteistyössä oppilaan, huoltajan ja oppilasta opettavien kanssa.</w:t>
      </w:r>
    </w:p>
    <w:p w:rsidR="0095686D" w:rsidP="000C159B" w:rsidRDefault="0095686D" w14:paraId="0100843A" w14:textId="0721A6E3">
      <w:pPr>
        <w:pStyle w:val="Otsikko2"/>
      </w:pPr>
      <w:bookmarkStart w:name="_Toc388970164" w:id="58"/>
      <w:bookmarkStart w:name="_Toc84926348" w:id="59"/>
      <w:r w:rsidRPr="00833291">
        <w:t>Yhteistyö joustavan perusopetuksen yhteydessä</w:t>
      </w:r>
      <w:bookmarkEnd w:id="58"/>
      <w:bookmarkEnd w:id="59"/>
    </w:p>
    <w:p w:rsidRPr="00A84AAD" w:rsidR="00A84AAD" w:rsidP="00A84AAD" w:rsidRDefault="00A84AAD" w14:paraId="310C0711" w14:textId="77777777"/>
    <w:p w:rsidRPr="00A84AAD" w:rsidR="0095686D" w:rsidP="00A84AAD" w:rsidRDefault="0095686D" w14:paraId="0BDD4DB0" w14:textId="4EF91C2F">
      <w:pPr>
        <w:rPr>
          <w:b/>
          <w:bCs/>
        </w:rPr>
      </w:pPr>
      <w:r w:rsidRPr="00A84AAD">
        <w:rPr>
          <w:rStyle w:val="Voimakas"/>
          <w:b w:val="0"/>
          <w:bCs w:val="0"/>
          <w:color w:val="1F1F1F"/>
        </w:rPr>
        <w:t>Lahden perusopetuksessa joustavaan perusopetukseen hakeminen valmistellaan moniammatillisessa asiantuntijaryhmässä yhdessä oppilaan ja huoltajan kanssa oppilaan omalla koululla. Oppilaalle ja huoltajalle kerrotaan, mitä joustavalla perusopetuksella tarkoitetaan ja miten toiminta on Lahdessa järjestetty. Oppilas ja huoltaja laativat hakemuksen. Hakemukseen liitetään oppilaan pedagoginen arvio/-selvitys riippuen oppilaan tuen asteesta. Hakemuksen perusteella toteutetaan haastattelu. Hakuprosessia ohjaa kuntaan laadittu erillinen ohjeistus joustavan perusopetuksen JOPO-luokalle hakemisen prosessista.</w:t>
      </w:r>
      <w:r w:rsidRPr="00A84AAD">
        <w:rPr>
          <w:b/>
          <w:bCs/>
        </w:rPr>
        <w:t xml:space="preserve"> </w:t>
      </w:r>
    </w:p>
    <w:p w:rsidR="00A84AAD" w:rsidP="00A84AAD" w:rsidRDefault="00A84AAD" w14:paraId="3395BDFD" w14:textId="77777777"/>
    <w:p w:rsidR="00A84AAD" w:rsidP="00A84AAD" w:rsidRDefault="00A84AAD" w14:paraId="133FAF1A" w14:textId="77777777"/>
    <w:p w:rsidR="0095686D" w:rsidP="00A84AAD" w:rsidRDefault="0095686D" w14:paraId="43FA02C8" w14:textId="12A65CB8">
      <w:r>
        <w:t>JOPO-</w:t>
      </w:r>
      <w:r w:rsidRPr="00833291">
        <w:t>luokalla opiskelevalla oppilaalla on saataviss</w:t>
      </w:r>
      <w:r>
        <w:t>a koulun oppilashuoltopalvelut.</w:t>
      </w:r>
    </w:p>
    <w:p w:rsidRPr="00211293" w:rsidR="0095686D" w:rsidP="00A84AAD" w:rsidRDefault="0095686D" w14:paraId="694999CD" w14:textId="77777777">
      <w:r w:rsidRPr="00833291">
        <w:t>Yhteist</w:t>
      </w:r>
      <w:r>
        <w:t>yötä oppilaan, huoltajan, JOPO-</w:t>
      </w:r>
      <w:r w:rsidRPr="00833291">
        <w:t>opettajan ja mahdollisten muiden tarvittavien oppilashuoltohenkilöiden kesken toteutetaan oppilaalle laadittuun oppimissuunnitelmaan tai HOJKSiin kirjattujen toimien mukaisesti. Huoltajan tuki nuorelle on onnistumisen kannalta ensiarvoisen tärkeää. Opettaja toimii tiiviissä yhteistyössä muiden oppilaan koulunkäyntiä tukevien yhteistyötahojen kanssa.</w:t>
      </w:r>
    </w:p>
    <w:p w:rsidRPr="00833291" w:rsidR="0095686D" w:rsidP="000C159B" w:rsidRDefault="0095686D" w14:paraId="479E4AD4" w14:textId="77777777">
      <w:pPr>
        <w:pStyle w:val="Otsikko2"/>
      </w:pPr>
      <w:bookmarkStart w:name="_Toc388970165" w:id="60"/>
      <w:bookmarkStart w:name="_Toc84926349" w:id="61"/>
      <w:r w:rsidRPr="00833291">
        <w:t>Yhteistyö sairaalaopetuksen yhteydessä</w:t>
      </w:r>
      <w:bookmarkEnd w:id="60"/>
      <w:bookmarkEnd w:id="61"/>
    </w:p>
    <w:p w:rsidR="00A84AAD" w:rsidP="00A84AAD" w:rsidRDefault="00A84AAD" w14:paraId="27B82893" w14:textId="77777777"/>
    <w:p w:rsidR="0095686D" w:rsidP="00A84AAD" w:rsidRDefault="0095686D" w14:paraId="1EA97C70" w14:textId="0C800E7A">
      <w:r w:rsidRPr="00833291">
        <w:t xml:space="preserve">Erikoissairaanhoidossa olevan oppilaan opetus järjestetään ensisijaisesti oppilaan omassa koulussa tai esiopetuksen järjestämispaikassa, johon oppilas on otettu. Oppilaalle järjestetään opetusta ja tukea siinä määrin kuin se hänen terveytensä, pedagogiset erityistarpeensa ja erikoissairaanhoidon hoidolliset ja kuntoutukselliset toimenpiteet </w:t>
      </w:r>
      <w:r>
        <w:t>huomioon ottaen on perusteltua.</w:t>
      </w:r>
    </w:p>
    <w:p w:rsidR="00A84AAD" w:rsidP="00A84AAD" w:rsidRDefault="00A84AAD" w14:paraId="1E0BCBB0" w14:textId="77777777"/>
    <w:p w:rsidR="0095686D" w:rsidP="00A84AAD" w:rsidRDefault="0095686D" w14:paraId="67178ADC" w14:textId="5EF96977">
      <w:r w:rsidRPr="00833291">
        <w:t>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w:t>
      </w:r>
    </w:p>
    <w:p w:rsidR="00A84AAD" w:rsidP="00A84AAD" w:rsidRDefault="00A84AAD" w14:paraId="214FE0CF" w14:textId="77777777"/>
    <w:p w:rsidR="0095686D" w:rsidP="00A84AAD" w:rsidRDefault="0095686D" w14:paraId="0D370047" w14:textId="77777777">
      <w:r w:rsidRPr="00833291">
        <w:t>Sairaalaopetus on erikoissairaanhoidon yhteydessä annettavaa perusopetusta avo- ja osasto-oppilaille. Sairaalaopetuksessa korostuvat kasvatuksen ja opetuksen lisäksi pedagoginen kuntoutus ja kaikkien oppilasta opettavien, kasvattavien tai hoitavien tahojen keskinäinen yhteistyö ja konsultaatio.</w:t>
      </w:r>
    </w:p>
    <w:p w:rsidR="0095686D" w:rsidP="00A84AAD" w:rsidRDefault="0095686D" w14:paraId="12125BEB" w14:textId="543F5A5C">
      <w:r w:rsidRPr="00833291">
        <w:t>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oppilas osallistui ennen siirtymistä sairaalaopetukseen.</w:t>
      </w:r>
    </w:p>
    <w:p w:rsidR="00A84AAD" w:rsidP="00A84AAD" w:rsidRDefault="00A84AAD" w14:paraId="1D7A5723" w14:textId="77777777"/>
    <w:p w:rsidRPr="00A84AAD" w:rsidR="0095686D" w:rsidP="00A84AAD" w:rsidRDefault="0095686D" w14:paraId="655CFBB8" w14:textId="77777777">
      <w:pPr>
        <w:rPr>
          <w:rFonts w:eastAsia="Times New Roman"/>
          <w:b/>
          <w:bCs/>
          <w:lang w:eastAsia="fi-FI"/>
        </w:rPr>
      </w:pPr>
      <w:bookmarkStart w:name="_Toc388970166" w:id="62"/>
      <w:r w:rsidRPr="00A84AAD">
        <w:rPr>
          <w:rStyle w:val="Voimakas"/>
          <w:rFonts w:cs="Arial"/>
          <w:b w:val="0"/>
          <w:bCs w:val="0"/>
          <w:color w:val="1F1F1F"/>
          <w:szCs w:val="20"/>
        </w:rPr>
        <w:t>Nivelvaiheyhteistyössä noudatetaan maakunnallisesti sovittuja yhtenäisiä periaatteita oppilaan siirtyessä omasta lähikoulusta sairaalaopetukseen, sairaalaopetuksessa oloaikana ja oppilaan palatessa takaisin lähikouluun.</w:t>
      </w:r>
      <w:r w:rsidRPr="00A84AAD">
        <w:rPr>
          <w:rFonts w:eastAsia="Times New Roman"/>
          <w:b/>
          <w:bCs/>
          <w:lang w:eastAsia="fi-FI"/>
        </w:rPr>
        <w:t xml:space="preserve"> </w:t>
      </w:r>
    </w:p>
    <w:p w:rsidR="0095686D" w:rsidP="000C159B" w:rsidRDefault="0095686D" w14:paraId="7B114484" w14:textId="7EF21B7C">
      <w:pPr>
        <w:pStyle w:val="Otsikko2"/>
        <w:rPr>
          <w:lang w:eastAsia="fi-FI"/>
        </w:rPr>
      </w:pPr>
      <w:bookmarkStart w:name="_Toc84926350" w:id="63"/>
      <w:r w:rsidRPr="00833291">
        <w:rPr>
          <w:lang w:eastAsia="fi-FI"/>
        </w:rPr>
        <w:t>Oppilashuollon tuki kurinpitorangaistuksen tai opetukseen osallistumisen epäämisen yhteydessä</w:t>
      </w:r>
      <w:bookmarkEnd w:id="62"/>
      <w:bookmarkEnd w:id="63"/>
    </w:p>
    <w:p w:rsidRPr="00CC53C8" w:rsidR="00CC53C8" w:rsidP="00CC53C8" w:rsidRDefault="00CC53C8" w14:paraId="291559D6" w14:textId="77777777">
      <w:pPr>
        <w:rPr>
          <w:lang w:eastAsia="fi-FI"/>
        </w:rPr>
      </w:pPr>
    </w:p>
    <w:p w:rsidR="0095686D" w:rsidP="00CC53C8" w:rsidRDefault="0095686D" w14:paraId="607E79E8" w14:textId="54CBF6A8">
      <w:r w:rsidRPr="00833291">
        <w:t>Opetuksen järjestäjän on huolehdittava siitä, että oppilaalle</w:t>
      </w:r>
      <w:r>
        <w:t>,</w:t>
      </w:r>
      <w:r w:rsidRPr="00833291">
        <w:t xml:space="preserve"> jolle on määrätty kurinpitorangaistus tai jolta opetus on evätty jäljellä olevan työpäivän ajaksi, järjestetään tarvittava </w:t>
      </w:r>
      <w:r>
        <w:t>oppilashuolto</w:t>
      </w:r>
      <w:r>
        <w:rPr>
          <w:rStyle w:val="Alaviitteenviite"/>
        </w:rPr>
        <w:footnoteReference w:id="29"/>
      </w:r>
      <w:r>
        <w:t xml:space="preserve">. </w:t>
      </w:r>
      <w:r w:rsidRPr="00833291">
        <w:t>Tässä sovelletaan yksilöllisen oppilashuollon menettelyjä, eli opettaja huolehtii tiedonkulusta kodin ja koulun välillä sekä tarvittavin osin kokoaa moniammatillisen oppilashuoltoryhmän oppilaan tuen saannin varmistamiseksi. Koululla on oma, yhtenäinen ja sovittu käytäntö siitä</w:t>
      </w:r>
      <w:r>
        <w:t>,</w:t>
      </w:r>
      <w:r w:rsidRPr="00833291">
        <w:t xml:space="preserve"> miten tilanteissa toimitaan.</w:t>
      </w:r>
    </w:p>
    <w:p w:rsidRPr="006D58E9" w:rsidR="00CC53C8" w:rsidP="00CC53C8" w:rsidRDefault="00CC53C8" w14:paraId="2FC27043" w14:textId="77777777"/>
    <w:p w:rsidR="0095686D" w:rsidP="00CC53C8" w:rsidRDefault="0095686D" w14:paraId="6F17A028" w14:textId="77777777">
      <w:pPr>
        <w:rPr>
          <w:rFonts w:eastAsia="Times New Roman" w:cs="Times New Roman"/>
        </w:rPr>
      </w:pPr>
      <w:r w:rsidRPr="00833291">
        <w:t>Määräaikaisesta erottamisesta pä</w:t>
      </w:r>
      <w:r>
        <w:t xml:space="preserve">ättää </w:t>
      </w:r>
      <w:r w:rsidRPr="00522069">
        <w:t>Lahdessa sivistyslautakunta</w:t>
      </w:r>
      <w:r>
        <w:rPr>
          <w:color w:val="FF0000"/>
        </w:rPr>
        <w:t>.</w:t>
      </w:r>
      <w:r w:rsidRPr="00833291">
        <w:t xml:space="preserve"> Sosiaalihuollosta vastaavan toimielimen edustuksesta käsiteltäessä oppivelvollisen lapsen koulusta erottamista koskevaa asiaa säädetään lastensuojelulaissa: Sosiaalihuollosta vastaavan toimielimen tulee olla edustettuna lapsen tekemäksi ilmoitetun rangaistavan teon esitutkinnassa ja tuomioistuinkäsittelyssä sekä käsiteltäessä oppivelvollisen lapsen koulusta erottamista koskevaa asiaa opetustoimessa vastaavassa toimielimessä, jollei sosiaalihuollosta vastaava toimielin arvioi läsnäol</w:t>
      </w:r>
      <w:r>
        <w:t>on olevan ilmeisen tarpeetonta.</w:t>
      </w:r>
    </w:p>
    <w:p w:rsidR="00EB59CE" w:rsidP="00EB59CE" w:rsidRDefault="00EB59CE" w14:paraId="6CF30EBA" w14:textId="77777777">
      <w:pPr>
        <w:rPr>
          <w:lang w:eastAsia="fi-FI"/>
        </w:rPr>
      </w:pPr>
    </w:p>
    <w:p w:rsidR="00EB59CE" w:rsidP="00EB59CE" w:rsidRDefault="00EB59CE" w14:paraId="75586C19" w14:textId="77777777">
      <w:pPr>
        <w:rPr>
          <w:lang w:eastAsia="fi-FI"/>
        </w:rPr>
      </w:pPr>
    </w:p>
    <w:p w:rsidR="00EB59CE" w:rsidP="00EB59CE" w:rsidRDefault="00EB59CE" w14:paraId="6696C08B" w14:textId="77777777">
      <w:pPr>
        <w:rPr>
          <w:lang w:eastAsia="fi-FI"/>
        </w:rPr>
      </w:pPr>
    </w:p>
    <w:p w:rsidR="00EB59CE" w:rsidP="00EB59CE" w:rsidRDefault="00EB59CE" w14:paraId="117FA5CD" w14:textId="77777777">
      <w:pPr>
        <w:rPr>
          <w:lang w:eastAsia="fi-FI"/>
        </w:rPr>
      </w:pPr>
    </w:p>
    <w:p w:rsidR="00EB59CE" w:rsidP="00EB59CE" w:rsidRDefault="00EB59CE" w14:paraId="01CB7D7A" w14:textId="77777777">
      <w:pPr>
        <w:rPr>
          <w:lang w:eastAsia="fi-FI"/>
        </w:rPr>
      </w:pPr>
    </w:p>
    <w:p w:rsidR="00EB59CE" w:rsidP="00EB59CE" w:rsidRDefault="00EB59CE" w14:paraId="776344C5" w14:textId="77777777">
      <w:pPr>
        <w:rPr>
          <w:lang w:eastAsia="fi-FI"/>
        </w:rPr>
      </w:pPr>
    </w:p>
    <w:p w:rsidR="0095686D" w:rsidP="00EB59CE" w:rsidRDefault="0095686D" w14:paraId="7868076E" w14:textId="101BEF68">
      <w:pPr>
        <w:rPr>
          <w:b/>
          <w:bCs/>
          <w:lang w:eastAsia="fi-FI"/>
        </w:rPr>
      </w:pPr>
      <w:r w:rsidRPr="00EB59CE">
        <w:rPr>
          <w:b/>
          <w:bCs/>
          <w:lang w:eastAsia="fi-FI"/>
        </w:rPr>
        <w:lastRenderedPageBreak/>
        <w:t>Kuvaus koulun käytännöistä:</w:t>
      </w:r>
    </w:p>
    <w:p w:rsidRPr="00EB59CE" w:rsidR="00EB59CE" w:rsidP="00EB59CE" w:rsidRDefault="00EB59CE" w14:paraId="1ABC15AA" w14:textId="77777777">
      <w:pPr>
        <w:rPr>
          <w:b/>
          <w:bCs/>
          <w:lang w:eastAsia="fi-FI"/>
        </w:rPr>
      </w:pP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60FED68F" w14:textId="77777777">
        <w:trPr>
          <w:trHeight w:val="3345"/>
        </w:trPr>
        <w:tc>
          <w:tcPr>
            <w:tcW w:w="9778" w:type="dxa"/>
            <w:tcMar/>
          </w:tcPr>
          <w:p w:rsidRPr="002B7130" w:rsidR="0095686D" w:rsidP="3CE69B37" w:rsidRDefault="0095686D" w14:paraId="1B762CCC" w14:textId="25BC93E3">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Oppilas, jolle on määrätty kurinpitorangaistus tai jolta opetus on evätty jäljellä olevan työpäivän ajaksi, säilyttää oikeutensa oppilashuollon palveluihin. Tilanteissa opettaja on yhteydessä huoltajiin. Tarvittaessa kootaan monialainen asiantuntijaryhmä, jossa järjestetään oppilaalle tarvittavat tukitoimet.</w:t>
            </w:r>
          </w:p>
          <w:p w:rsidRPr="002B7130" w:rsidR="0095686D" w:rsidP="3CE69B37" w:rsidRDefault="0095686D" w14:paraId="6D966541" w14:textId="71F4F501">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Väkivaltatilanteissa turvataan oppilaan ja muiden asianosaisten tilanne. Henkilökuntaa on koulutettu kiinnipitotilanteisiin koulutuksella. Tarvittaessa otetaan yhteys sosiaalipäivystykseen.  Väkivaltatilanteista tehdään myös Vaaratilanne ja läheltä piti-ilmoitus sekä lastensuojeluilmoitus.</w:t>
            </w:r>
          </w:p>
          <w:p w:rsidRPr="002B7130" w:rsidR="0095686D" w:rsidP="3CE69B37" w:rsidRDefault="0095686D" w14:paraId="6D19A547" w14:textId="563F7509">
            <w:pPr>
              <w:pStyle w:val="Tekstit"/>
              <w:spacing w:before="120" w:after="12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Noudatamme Lahden kaupungin linjauksia.</w:t>
            </w:r>
          </w:p>
          <w:p w:rsidRPr="002B7130" w:rsidR="0095686D" w:rsidP="3CE69B37" w:rsidRDefault="0095686D" w14:paraId="49F1EC30" w14:textId="25F9EDB8">
            <w:pPr>
              <w:pStyle w:val="Normaali"/>
              <w:rPr>
                <w:sz w:val="22"/>
                <w:szCs w:val="22"/>
              </w:rPr>
            </w:pPr>
          </w:p>
        </w:tc>
      </w:tr>
    </w:tbl>
    <w:p w:rsidR="0095686D" w:rsidP="000C159B" w:rsidRDefault="0095686D" w14:paraId="2B7A2615" w14:textId="33870724">
      <w:pPr>
        <w:pStyle w:val="Otsikko2"/>
        <w:rPr>
          <w:lang w:eastAsia="fi-FI"/>
        </w:rPr>
      </w:pPr>
      <w:bookmarkStart w:name="_Toc388970167" w:id="64"/>
      <w:bookmarkStart w:name="_Toc84926351" w:id="65"/>
      <w:r w:rsidRPr="00C05A03">
        <w:rPr>
          <w:lang w:eastAsia="fi-FI"/>
        </w:rPr>
        <w:t>Asiantuntijaryhmän kokoaminen ja suostumuksen hankkiminen sekä ryhmän yhtenäiset menettelytavat yksittäistä oppilasta koskevan asian käsittelyssä</w:t>
      </w:r>
      <w:bookmarkEnd w:id="64"/>
      <w:bookmarkEnd w:id="65"/>
    </w:p>
    <w:p w:rsidRPr="00EB59CE" w:rsidR="00EB59CE" w:rsidP="00EB59CE" w:rsidRDefault="00EB59CE" w14:paraId="5E29CF3C" w14:textId="77777777">
      <w:pPr>
        <w:rPr>
          <w:lang w:eastAsia="fi-FI"/>
        </w:rPr>
      </w:pPr>
    </w:p>
    <w:p w:rsidR="0095686D" w:rsidP="00EB59CE" w:rsidRDefault="0095686D" w14:paraId="0813D052" w14:textId="2D990396">
      <w:r>
        <w:t>Monialainen a</w:t>
      </w:r>
      <w:r w:rsidRPr="00C05A03">
        <w:t>siantuntijaryhmä kootaan yksittäisen oppilaan tai oppilasryhmän tuen tarpeen selvittämiseksi ja oppilashuollon palvelujen järjestämiseksi. Ryhmän kokoaa se opetushenkilöstön tai oppilashuollon palveluiden edustaja, jolle asia työtehtävien perusteella kuuluu</w:t>
      </w:r>
      <w:r w:rsidRPr="00C05A03">
        <w:rPr>
          <w:rStyle w:val="FootnoteAnchor"/>
          <w:rFonts w:eastAsia="Times New Roman" w:cs="Times New Roman"/>
        </w:rPr>
        <w:footnoteReference w:id="30"/>
      </w:r>
      <w:r w:rsidRPr="00C05A03">
        <w:t>. Ryhmän monialainen kokoonpano perustuu tapauskohtaiseen harkintaan ja käsiteltävään a</w:t>
      </w:r>
      <w:r>
        <w:t>siaan.</w:t>
      </w:r>
    </w:p>
    <w:p w:rsidR="00EB59CE" w:rsidP="00EB59CE" w:rsidRDefault="00EB59CE" w14:paraId="622B6FD3" w14:textId="77777777"/>
    <w:p w:rsidR="0095686D" w:rsidP="00EB59CE" w:rsidRDefault="0095686D" w14:paraId="7B2B8159" w14:textId="65D2886D">
      <w:pPr>
        <w:rPr>
          <w:rStyle w:val="Voimakas"/>
          <w:color w:val="1F1F1F"/>
        </w:rPr>
      </w:pPr>
      <w:r w:rsidRPr="00EF20AC">
        <w:t>Ryhmän koollekutsuja voi konsultoida tarvittaessa rehtoria ja/tai tarvittavia oppilashuollon</w:t>
      </w:r>
      <w:r>
        <w:t xml:space="preserve"> palveluiden</w:t>
      </w:r>
      <w:r w:rsidRPr="00EF20AC">
        <w:t xml:space="preserve"> edustajia ennen asiantuntijaryhmän kokoamista</w:t>
      </w:r>
      <w:r>
        <w:t xml:space="preserve"> mm. ryhmän kokoonpanosta. Ennen monialaisen asiantuntijaryhmän jäseneksi nimeämistä tulee </w:t>
      </w:r>
      <w:r w:rsidRPr="00012CD6">
        <w:t>koollekutsujan sopia</w:t>
      </w:r>
      <w:r>
        <w:t xml:space="preserve"> oppilaan ja huoltajan kanssa asiantuntijaryhmän kokoonpanosta. </w:t>
      </w:r>
      <w:r w:rsidRPr="004A40C7">
        <w:rPr>
          <w:rStyle w:val="Voimakas"/>
          <w:b w:val="0"/>
          <w:bCs w:val="0"/>
          <w:color w:val="1F1F1F"/>
        </w:rPr>
        <w:t>Ryhmän kokoonpanosta ja työskentelyn aloittamisesta voidaan sopia suullisesti, mutta ensimmäisessä kokoontumisessa pyydetään suostumus kirjallisesti. Pääsääntöisesti huoltaja ja/tai oppilas osallistuvat asiantuntijaryhmän työskentelyyn.</w:t>
      </w:r>
    </w:p>
    <w:p w:rsidRPr="00A307B7" w:rsidR="00EB59CE" w:rsidP="00EB59CE" w:rsidRDefault="00EB59CE" w14:paraId="58C89C3B" w14:textId="77777777">
      <w:pPr>
        <w:rPr>
          <w:b/>
        </w:rPr>
      </w:pPr>
    </w:p>
    <w:p w:rsidR="0095686D" w:rsidP="00EB59CE" w:rsidRDefault="0095686D" w14:paraId="4F0E2FF0" w14:textId="2CCBBDC4">
      <w:r w:rsidRPr="00C05A03">
        <w:rPr>
          <w:rFonts w:eastAsia="Times New Roman" w:cs="Times New Roman"/>
        </w:rPr>
        <w:t>Ryhmä nimeää keskuudestaan vastuuhenkilön</w:t>
      </w:r>
      <w:r>
        <w:rPr>
          <w:rFonts w:eastAsia="Times New Roman" w:cs="Times New Roman"/>
        </w:rPr>
        <w:t xml:space="preserve">. </w:t>
      </w:r>
      <w:r>
        <w:t>Vastuuhenkilö</w:t>
      </w:r>
      <w:r w:rsidRPr="00EF20AC">
        <w:t xml:space="preserve"> tiedottaa</w:t>
      </w:r>
      <w:r>
        <w:t xml:space="preserve"> sovitusti</w:t>
      </w:r>
      <w:r w:rsidRPr="00EF20AC">
        <w:t xml:space="preserve"> opetuksen järjestämiseen liittyvät asiat ja sovitut järjestelyt </w:t>
      </w:r>
      <w:r>
        <w:t>tarvittaville henkilöille, esimerkiksi rehtorille.</w:t>
      </w:r>
    </w:p>
    <w:p w:rsidRPr="00EF20AC" w:rsidR="00EB59CE" w:rsidP="00EB59CE" w:rsidRDefault="00EB59CE" w14:paraId="1F3BD8C1" w14:textId="77777777"/>
    <w:p w:rsidR="0095686D" w:rsidP="00EB59CE" w:rsidRDefault="0095686D" w14:paraId="6E51E6B9" w14:textId="61ED723B">
      <w:pPr>
        <w:rPr>
          <w:b/>
          <w:bCs/>
        </w:rPr>
      </w:pPr>
      <w:r w:rsidRPr="00EB59CE">
        <w:rPr>
          <w:b/>
          <w:bCs/>
        </w:rPr>
        <w:t>Koulun kuvaus asiantuntijaryhmän kokoamisesta ja kokoontumisesta:</w:t>
      </w:r>
    </w:p>
    <w:p w:rsidRPr="00EB59CE" w:rsidR="004A40C7" w:rsidP="00EB59CE" w:rsidRDefault="004A40C7" w14:paraId="6D4434BF"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2F99A596" w14:textId="77777777">
        <w:trPr>
          <w:trHeight w:val="3345"/>
        </w:trPr>
        <w:tc>
          <w:tcPr>
            <w:tcW w:w="9778" w:type="dxa"/>
            <w:tcMar/>
          </w:tcPr>
          <w:p w:rsidRPr="002B7130" w:rsidR="0095686D" w:rsidP="3CE69B37" w:rsidRDefault="0095686D" w14:paraId="274CBE09" w14:textId="32A75C38">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Oppilaan, huoltajan ja opettajan lisäksi monialaiseen asiantuntijaryhmään voi kuulua terveydenhoitaja, psykologi, kuraattori ja/tai koululääkäri sekä rehtori. Ryhmään voidaan kutsua myös koulun ulkopuolisia yhteistyötahoja (esim. lastensuojelu, perheneuvola) tai oppilaan läheisiä. Perheen kanssa sovitaan etukäteen, keiden työntekijöiden olisi hyvä osallistua kokoontumiseen. </w:t>
            </w:r>
          </w:p>
          <w:p w:rsidRPr="002B7130" w:rsidR="0095686D" w:rsidP="3CE69B37" w:rsidRDefault="0095686D" w14:paraId="0D9D909F" w14:textId="2E9D5F21">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Asiantuntijaryhmään osallistuminen edellyttää oppilaan ja huoltajan kirjallisen suostumuksen, joka voidaan antaa neuvottelun alussa (allekirjoitukset oppilashuoltokertomuksen kansilehdelle, joka säilytetään arkistossa.). </w:t>
            </w:r>
          </w:p>
          <w:p w:rsidRPr="002B7130" w:rsidR="0095686D" w:rsidP="3CE69B37" w:rsidRDefault="0095686D" w14:paraId="3C442783" w14:textId="1A6A2518">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Ryhmän koollekutsuja on yleensä oppilaan vastuuopettaja. Koollekutsuja voi olla myös oppilashuoltoryhmän jäsen tai rehtori.</w:t>
            </w:r>
          </w:p>
          <w:p w:rsidRPr="002B7130" w:rsidR="0095686D" w:rsidP="3CE69B37" w:rsidRDefault="0095686D" w14:paraId="3A9D0AE2" w14:textId="2D589C20">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Monialaisille asiantuntijaryhmille on varattu oppilashuollon aikaa joka toiselle maanantai-iltapäivälle. Tarvittaessa ajankohta sovitaan joustavasti. Kokoontumispaikka ja -ajankohta ilmoitetaan hyvissä ajoin kaikille osallistujille</w:t>
            </w:r>
          </w:p>
          <w:p w:rsidRPr="002B7130" w:rsidR="0095686D" w:rsidP="3CE69B37" w:rsidRDefault="0095686D" w14:paraId="570D2D8F" w14:textId="010827AF">
            <w:pPr>
              <w:pStyle w:val="Normaali"/>
              <w:rPr>
                <w:sz w:val="22"/>
                <w:szCs w:val="22"/>
              </w:rPr>
            </w:pPr>
          </w:p>
        </w:tc>
      </w:tr>
    </w:tbl>
    <w:p w:rsidR="0095686D" w:rsidP="000C159B" w:rsidRDefault="0095686D" w14:paraId="34722EC7" w14:textId="170791AB">
      <w:pPr>
        <w:pStyle w:val="Otsikko2"/>
        <w:rPr>
          <w:lang w:eastAsia="fi-FI"/>
        </w:rPr>
      </w:pPr>
      <w:bookmarkStart w:name="_Toc388970168" w:id="66"/>
      <w:bookmarkStart w:name="_Toc84926352" w:id="67"/>
      <w:r w:rsidRPr="000A67A9">
        <w:rPr>
          <w:lang w:eastAsia="fi-FI"/>
        </w:rPr>
        <w:lastRenderedPageBreak/>
        <w:t>Oppilashuoltokertomusten laatiminen ja säilytys</w:t>
      </w:r>
      <w:bookmarkEnd w:id="66"/>
      <w:bookmarkEnd w:id="67"/>
    </w:p>
    <w:p w:rsidRPr="00247C62" w:rsidR="00247C62" w:rsidP="00247C62" w:rsidRDefault="00247C62" w14:paraId="4909C641" w14:textId="77777777">
      <w:pPr>
        <w:rPr>
          <w:lang w:eastAsia="fi-FI"/>
        </w:rPr>
      </w:pPr>
    </w:p>
    <w:p w:rsidR="0095686D" w:rsidP="00247C62" w:rsidRDefault="0095686D" w14:paraId="1B79667B" w14:textId="51E2B8B9">
      <w:pPr>
        <w:rPr>
          <w:color w:val="1F1F1F"/>
        </w:rPr>
      </w:pPr>
      <w:r w:rsidRPr="006D58E9">
        <w:t xml:space="preserve">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 </w:t>
      </w:r>
      <w:r w:rsidRPr="00A307B7">
        <w:rPr>
          <w:color w:val="1F1F1F"/>
        </w:rPr>
        <w:t>Oppilashuoltokertomukseen kirjataan lain edellyttämät asiat:</w:t>
      </w:r>
    </w:p>
    <w:p w:rsidRPr="006D58E9" w:rsidR="004A40C7" w:rsidP="00247C62" w:rsidRDefault="004A40C7" w14:paraId="01D579F6" w14:textId="77777777"/>
    <w:p w:rsidR="004A40C7" w:rsidP="00247C62" w:rsidRDefault="0095686D" w14:paraId="3A6DF11B" w14:textId="77777777">
      <w:pPr>
        <w:pStyle w:val="Luettelokappale"/>
        <w:numPr>
          <w:ilvl w:val="0"/>
          <w:numId w:val="29"/>
        </w:numPr>
      </w:pPr>
      <w:r>
        <w:t>yksittäisen oppilaan nimi, henkilötunnus, kotikunta ja yhteystiedot sekä alaikäisen oppilaan huoltajan tai muun laillisen edustajan nimi ja yhteystiedot,</w:t>
      </w:r>
    </w:p>
    <w:p w:rsidR="004A40C7" w:rsidP="00247C62" w:rsidRDefault="0095686D" w14:paraId="0DE8D122" w14:textId="77777777">
      <w:pPr>
        <w:pStyle w:val="Luettelokappale"/>
        <w:numPr>
          <w:ilvl w:val="0"/>
          <w:numId w:val="29"/>
        </w:numPr>
      </w:pPr>
      <w:r>
        <w:t>kirjauksen päivämäärä sekä kirjauksen tekijä ja hänen ammatti- tai virka-asemansa,</w:t>
      </w:r>
    </w:p>
    <w:p w:rsidR="004A40C7" w:rsidP="00247C62" w:rsidRDefault="0095686D" w14:paraId="42EAB1C3" w14:textId="77777777">
      <w:pPr>
        <w:pStyle w:val="Luettelokappale"/>
        <w:numPr>
          <w:ilvl w:val="0"/>
          <w:numId w:val="29"/>
        </w:numPr>
      </w:pPr>
      <w:r>
        <w:t>kokoukseen osallistuneet henkilöt ja heidän asemansa,</w:t>
      </w:r>
    </w:p>
    <w:p w:rsidR="004A40C7" w:rsidP="00247C62" w:rsidRDefault="0095686D" w14:paraId="0E3184CE" w14:textId="77777777">
      <w:pPr>
        <w:pStyle w:val="Luettelokappale"/>
        <w:numPr>
          <w:ilvl w:val="0"/>
          <w:numId w:val="29"/>
        </w:numPr>
      </w:pPr>
      <w:r>
        <w:t>asian aihe ja vireille panija,</w:t>
      </w:r>
    </w:p>
    <w:p w:rsidR="004A40C7" w:rsidP="00247C62" w:rsidRDefault="0095686D" w14:paraId="2B01D409" w14:textId="77777777">
      <w:pPr>
        <w:pStyle w:val="Luettelokappale"/>
        <w:numPr>
          <w:ilvl w:val="0"/>
          <w:numId w:val="29"/>
        </w:numPr>
      </w:pPr>
      <w:r>
        <w:t>oppilaan tilanteen selvittämisen aikana toteutetut toimenpiteet kuten arviot, tutkimukset ja selvitykset,</w:t>
      </w:r>
    </w:p>
    <w:p w:rsidR="004A40C7" w:rsidP="00247C62" w:rsidRDefault="0095686D" w14:paraId="6F099991" w14:textId="77777777">
      <w:pPr>
        <w:pStyle w:val="Luettelokappale"/>
        <w:numPr>
          <w:ilvl w:val="0"/>
          <w:numId w:val="29"/>
        </w:numPr>
      </w:pPr>
      <w:r>
        <w:t>toteutetut toimenpiteet kuten yhteistyö eri tahojen kanssa sekä aiemmat ja nykyiset tukitoimet,</w:t>
      </w:r>
    </w:p>
    <w:p w:rsidR="004951D4" w:rsidP="00247C62" w:rsidRDefault="0095686D" w14:paraId="07A576A2" w14:textId="77777777">
      <w:pPr>
        <w:pStyle w:val="Luettelokappale"/>
        <w:numPr>
          <w:ilvl w:val="0"/>
          <w:numId w:val="29"/>
        </w:numPr>
      </w:pPr>
      <w:r>
        <w:t>tiedot asian käsittelystä ryhmän kokouksessa, tehdyt päätökset ja niiden toteuttamissuunnitelma sekä</w:t>
      </w:r>
      <w:r w:rsidR="004951D4">
        <w:t xml:space="preserve"> </w:t>
      </w:r>
    </w:p>
    <w:p w:rsidR="0095686D" w:rsidP="00247C62" w:rsidRDefault="0095686D" w14:paraId="64588C5B" w14:textId="71C4DE3E">
      <w:pPr>
        <w:pStyle w:val="Luettelokappale"/>
        <w:numPr>
          <w:ilvl w:val="0"/>
          <w:numId w:val="29"/>
        </w:numPr>
      </w:pPr>
      <w:r>
        <w:t>toteuttamisesta ja seurannasta vastaavat tahot.</w:t>
      </w:r>
    </w:p>
    <w:p w:rsidRPr="00CC4DEB" w:rsidR="004951D4" w:rsidP="004951D4" w:rsidRDefault="004951D4" w14:paraId="288EF5F9" w14:textId="77777777">
      <w:pPr>
        <w:pStyle w:val="Luettelokappale"/>
      </w:pPr>
    </w:p>
    <w:p w:rsidR="0095686D" w:rsidP="00247C62" w:rsidRDefault="0095686D" w14:paraId="340D7A18" w14:textId="0F7F1844">
      <w:r w:rsidRPr="00CC4DEB">
        <w:t>Jos sivulliselle annetaan oppilashuoltokertomukseen sisältyviä tietoja, asiakirjaan on lisäksi merkittävä mitä tietoja, kenelle sivulliselle ja millä perusteella tietoja on luovutettu.</w:t>
      </w:r>
    </w:p>
    <w:p w:rsidRPr="00CC4DEB" w:rsidR="004951D4" w:rsidP="00247C62" w:rsidRDefault="004951D4" w14:paraId="19D2B522" w14:textId="77777777"/>
    <w:p w:rsidR="0095686D" w:rsidP="00247C62" w:rsidRDefault="0095686D" w14:paraId="0411BEF1" w14:textId="75130F8B">
      <w:r w:rsidRPr="000A67A9">
        <w:t>Oppilashuoltokertomukset sekä muut oppilashuollon tehtävissä laaditut tai saadut yksittäistä oppilasta koskevat asiakirjat tallennetaan oppilashuoltorekisteriin. Opetuksen järjestäjä vastaa henkilötietojen käsittelystä ja ylläpitää edellä mainittua rekisteriä.</w:t>
      </w:r>
      <w:r>
        <w:t xml:space="preserve"> </w:t>
      </w:r>
      <w:r w:rsidRPr="00811B71">
        <w:t xml:space="preserve">Rekisteriseloste on nähtävissä Lahden kaupungin verkkosivuilla. </w:t>
      </w:r>
      <w:r w:rsidRPr="000A67A9">
        <w:t xml:space="preserve">Oppilashuoltorekisteriin tallennetut tiedot, jotka koskevat yksittäistä oppilasta taikka muuta yksityistä henkilöä, ovat salassa pidettäviä. </w:t>
      </w:r>
    </w:p>
    <w:p w:rsidRPr="000A67A9" w:rsidR="00247C62" w:rsidP="00247C62" w:rsidRDefault="00247C62" w14:paraId="77484B24" w14:textId="77777777">
      <w:pPr>
        <w:rPr>
          <w:szCs w:val="22"/>
        </w:rPr>
      </w:pPr>
    </w:p>
    <w:p w:rsidRPr="00247C62" w:rsidR="0095686D" w:rsidP="00247C62" w:rsidRDefault="0095686D" w14:paraId="37D6DD52" w14:textId="77777777">
      <w:pPr>
        <w:rPr>
          <w:b/>
          <w:bCs/>
          <w:lang w:eastAsia="fi-FI"/>
        </w:rPr>
      </w:pPr>
      <w:r w:rsidRPr="00247C62">
        <w:rPr>
          <w:b/>
          <w:bCs/>
          <w:lang w:eastAsia="fi-FI"/>
        </w:rPr>
        <w:t>Kuvaus koulun käytännöistä:</w:t>
      </w: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0A974B30" w14:textId="77777777">
        <w:trPr>
          <w:trHeight w:val="3345"/>
        </w:trPr>
        <w:tc>
          <w:tcPr>
            <w:tcW w:w="9778" w:type="dxa"/>
            <w:tcMar/>
          </w:tcPr>
          <w:p w:rsidRPr="002B7130" w:rsidR="0095686D" w:rsidP="3CE69B37" w:rsidRDefault="0095686D" w14:paraId="06F5588B" w14:textId="7B37A23A">
            <w:pPr>
              <w:pStyle w:val="Tekstit"/>
              <w:spacing w:before="120" w:after="120" w:line="276" w:lineRule="auto"/>
              <w:rPr>
                <w:rFonts w:ascii="Arial" w:hAnsi="Arial" w:eastAsia="Arial" w:cs="Arial"/>
                <w:b w:val="0"/>
                <w:bCs w:val="0"/>
                <w:i w:val="0"/>
                <w:iCs w:val="0"/>
                <w:caps w:val="0"/>
                <w:smallCaps w:val="0"/>
                <w:noProof w:val="0"/>
                <w:sz w:val="20"/>
                <w:szCs w:val="20"/>
                <w:lang w:val="fi-FI"/>
              </w:rPr>
            </w:pPr>
            <w:r w:rsidRPr="3CE69B37" w:rsidR="3CE69B37">
              <w:rPr>
                <w:rFonts w:ascii="Arial" w:hAnsi="Arial" w:eastAsia="Arial" w:cs="Arial"/>
                <w:b w:val="0"/>
                <w:bCs w:val="0"/>
                <w:i w:val="0"/>
                <w:iCs w:val="0"/>
                <w:caps w:val="0"/>
                <w:smallCaps w:val="0"/>
                <w:noProof w:val="0"/>
                <w:sz w:val="20"/>
                <w:szCs w:val="20"/>
                <w:lang w:val="fi-FI"/>
              </w:rPr>
              <w:t>Oppilashuoltokertomukset säilytetään koulun arkistossa. Asiakirjoja pääsevät lukemaan vain siihen oikeutetut henkilöt. Kertomuksen kansilehdellä näkyy, kenellä on oikeus lukea oppilashuoltokertomusta. Ennen kuin yksilökohtainen oppilashuoltoneuvottelu päättyy, vastuuhenkilö käy läpi kaikkien kuullen asiat, jotka paperiin on kirjattu. Tarvittaessa kirjauksia muutetaan ja sen jälkeen paperi allekirjoitetaan. Allekirjoitettua asiakirjaa ei enää muuteta.</w:t>
            </w:r>
          </w:p>
          <w:p w:rsidRPr="002B7130" w:rsidR="0095686D" w:rsidP="3CE69B37" w:rsidRDefault="0095686D" w14:paraId="48F56E5A" w14:textId="754BAF04">
            <w:pPr>
              <w:pStyle w:val="Normaali"/>
              <w:rPr>
                <w:sz w:val="22"/>
                <w:szCs w:val="22"/>
              </w:rPr>
            </w:pPr>
          </w:p>
        </w:tc>
      </w:tr>
    </w:tbl>
    <w:p w:rsidR="004951D4" w:rsidP="00247C62" w:rsidRDefault="004951D4" w14:paraId="7768E094" w14:textId="77777777">
      <w:pPr>
        <w:pStyle w:val="Otsikko3"/>
      </w:pPr>
      <w:bookmarkStart w:name="_Toc388970169" w:id="68"/>
    </w:p>
    <w:p w:rsidR="004951D4" w:rsidRDefault="004951D4" w14:paraId="7E147833" w14:textId="77777777">
      <w:pPr>
        <w:rPr>
          <w:rFonts w:ascii="Franklin Gothic Demi" w:hAnsi="Franklin Gothic Demi" w:eastAsiaTheme="majorEastAsia" w:cstheme="majorBidi"/>
          <w:bCs/>
          <w:color w:val="004FB0"/>
        </w:rPr>
      </w:pPr>
      <w:r>
        <w:br w:type="page"/>
      </w:r>
    </w:p>
    <w:p w:rsidR="0095686D" w:rsidP="00310134" w:rsidRDefault="0095686D" w14:paraId="692C37C4" w14:textId="0D7C8C06">
      <w:pPr>
        <w:pStyle w:val="Otsikko2"/>
      </w:pPr>
      <w:bookmarkStart w:name="_Toc84926353" w:id="69"/>
      <w:r w:rsidRPr="000A67A9">
        <w:lastRenderedPageBreak/>
        <w:t>Yhteistyö koulun ulkopuolisten palvelujen ja yhteistyökumppa</w:t>
      </w:r>
      <w:r>
        <w:t>neiden kanssa kuten nuorisopalvelut</w:t>
      </w:r>
      <w:r w:rsidRPr="000A67A9">
        <w:t>, lastensuojelu, erikoissairaanhoito ja poliisi</w:t>
      </w:r>
      <w:bookmarkEnd w:id="68"/>
      <w:bookmarkEnd w:id="69"/>
    </w:p>
    <w:p w:rsidRPr="00247C62" w:rsidR="00247C62" w:rsidP="00247C62" w:rsidRDefault="00247C62" w14:paraId="6161C783" w14:textId="77777777"/>
    <w:p w:rsidR="00247C62" w:rsidP="00247C62" w:rsidRDefault="0095686D" w14:paraId="61523015" w14:textId="3CA55AD0">
      <w:r w:rsidRPr="000A67A9">
        <w:t>Keskeistä koulun ulkopuolisten toimijoiden kanssa toteutettavassa yhteistyössä on varmistaa oppilaan kokonaisvaltaisen hyvinvoinnin tukeminen. Oppilaalla, huoltajilla ja jokaisella oppilasta tukevalla taholla on selkeä kuva siitä, miten ja kenen kanssa oppilaan asioita edistetään. Toimivan yhteistyön lähtökohtana on oppilaan, perheen ja toimijoiden keskinäinen arvostus. Vuorovaikutus on avointa, kunn</w:t>
      </w:r>
      <w:r>
        <w:t>ioittavaa ja luottamuksellista.</w:t>
      </w:r>
    </w:p>
    <w:p w:rsidRPr="000A67A9" w:rsidR="00247C62" w:rsidP="00247C62" w:rsidRDefault="00247C62" w14:paraId="379A9670" w14:textId="77777777"/>
    <w:p w:rsidR="0095686D" w:rsidP="00247C62" w:rsidRDefault="0095686D" w14:paraId="047A1EA1" w14:textId="1F4387B6">
      <w:r w:rsidRPr="000A67A9">
        <w:t>Koulun ulkopuoliset palvelut ja yhteistyökumppanit on kuvattu Lahden lasten ja nuorten hyvinvointisuunnitelmaan. Yksilökohtaisessa oppilashuoltotyössä toteutettavaa yhteistyötä oppilaan, huoltajan, koulun sekä koulun ulkopuolisten palvelujen ja yhteistyökumppaneiden kanssa ohjaavat oppilashuoltotyön prosessikuvaukset sekä toimijoiden laatimat ohjeistukset yhteistyön käytänteisiin. Yksittäistä oppilasta koskevassa oppilashuoltotyössä noudatetaan tietojen luovuttamista ja salassapitoa koskevia säännöksiä.</w:t>
      </w:r>
    </w:p>
    <w:p w:rsidRPr="000A67A9" w:rsidR="00247C62" w:rsidP="00247C62" w:rsidRDefault="00247C62" w14:paraId="7CBA23FC" w14:textId="77777777"/>
    <w:p w:rsidR="0095686D" w:rsidP="00247C62" w:rsidRDefault="0095686D" w14:paraId="5BF5C4E7" w14:textId="0C0376B5">
      <w:r w:rsidRPr="000A67A9">
        <w:t>Asian käsittely yksittäisen oppilaan tueksi koottavassa asiantuntijaryhmässä ja ryhmän kokoonpano perustuu oppilaan tai tarvittaessa huoltajan suostumukseen. Oppilaan tai huoltajan yksilöidyllä kirjallisella suostumuksella asian käsittelyyn voi osallistua tarvittavia koulun ulkopuolisia tahoja tai oppilaan läheisiä. Tällaisia koulun ulkopuolisia tahoja voivat olla mm. erikoissairaanhoito ja lastensuojelu. Lahdessa kirjallinen suostumus pyydetään oppilashuollollisessa työssä olevia asiakirjoja ja lomakkeita käyttäen. Työnjako kirjallisen suostumuksen pyytämiseen sovitaan yksittäisen oppilaan asian käsittelyyn koott</w:t>
      </w:r>
      <w:r>
        <w:t>avan asiantuntijaryhmän kesken.</w:t>
      </w:r>
    </w:p>
    <w:p w:rsidRPr="000A67A9" w:rsidR="00247C62" w:rsidP="00247C62" w:rsidRDefault="00247C62" w14:paraId="7BEDB07A" w14:textId="77777777"/>
    <w:p w:rsidR="0095686D" w:rsidP="00247C62" w:rsidRDefault="0095686D" w14:paraId="7E8FB784" w14:textId="68983766">
      <w:r w:rsidRPr="000A67A9">
        <w:t>Oppilaan kokonaisvaltaisen hyvinvoinnin tukemisen kannalta on tärkeää jakaa tietoa huoltajien ja niiden toimijoiden kanssa, jotka tukevat oppilaan kasvua, kehitystä ja oppimista. Mikäli oppilasta tuetaan koulun ulkopuolisten toimijoiden taholta (esim. lastensuojelu, erikoissairaanhoito), yhteistyön ja tiedon jakamisessa on hyvä hyödyntää mm. verkostotapaamisia kokonaistilanteen kartoittamiseksi. Tarkoituksena on koota oppilaan tukemisen kannalta keskeiset toimijat yhteen. Näin voidaan välttää mm. päällekkäisiä tukitoimia ja suunnitella oppilaan kannalta tarkoituksenmuka</w:t>
      </w:r>
      <w:r>
        <w:t>isimmat toimet hänen tukemisekseen</w:t>
      </w:r>
      <w:r w:rsidRPr="000A67A9">
        <w:t>. Keskeistä on sopia yhdessä työnjaosta jatkotoimenpiteiden suhteen sekä seuraava tapaaminen seurannan varmistamiseksi. Verkostotapaamisten koollekutsumisen työnjaosta sovitaan koulun oppilaan asioissa kootun monialaisen</w:t>
      </w:r>
      <w:r>
        <w:t xml:space="preserve"> asiantuntijaryhmän kesken.</w:t>
      </w:r>
    </w:p>
    <w:p w:rsidRPr="000A67A9" w:rsidR="00247C62" w:rsidP="00247C62" w:rsidRDefault="00247C62" w14:paraId="3292204B" w14:textId="77777777"/>
    <w:p w:rsidRPr="000A67A9" w:rsidR="0095686D" w:rsidP="00247C62" w:rsidRDefault="0095686D" w14:paraId="6A804ED8" w14:textId="77777777">
      <w:r w:rsidRPr="000A67A9">
        <w:t>Koulussa voi työskennellä määräaikaisesti erilaisia hanketyöntekijöitä tai esim. nuorisotyöntekijöiden työstä osa voi tapahtua koulun tiloissa. Yksilökohtaisessa oppilashuoltotyössä varmistetaan, että työn- ja vastuunjako eri toimijoiden kesken on selkeä. Työ suunnitellaan aina koulun henkilöstön kanssa siten, että se tukee hyvinvointia edistävää toimintaa.</w:t>
      </w:r>
    </w:p>
    <w:p w:rsidRPr="000A67A9" w:rsidR="0095686D" w:rsidP="00247C62" w:rsidRDefault="0095686D" w14:paraId="575D931A" w14:textId="77777777">
      <w:r w:rsidRPr="000A67A9">
        <w:t>Poliisin kanssa yhteistyö näkyy erityisesti koulupoliisitoiminnassa. Jokaiselle koululle on nimetty koulupoliisi, joka tekee koulutus- ja valistustyötä kouluissa. Koulupoliisijärjestelmän tarkoituksena on lisätä koulujen ja poliisin välistä yhteistyötä. Valvonta- ja järjestystehtävien lisäksi nimikkopoliisi voi esimerkiksi opettaa liikenne- ja laillisuusasioita sekä olla mukana oppilashuollon työryhmässä ja vanhempainilloissa. Koulu tekee yhteistyötä poliisin kanssa tarpeen mukaisesti myös tilanteissa, joissa oppilaan turvallisuus on vaarantunut. Yhteistyötä ohjaavat koulun toimintaohjeet äkillisissä kriiseissä ja uhka- ja vaaratilanteissa.</w:t>
      </w:r>
    </w:p>
    <w:p w:rsidR="004A40C7" w:rsidP="0095686D" w:rsidRDefault="004A40C7" w14:paraId="527CEBC0" w14:textId="77777777">
      <w:pPr>
        <w:pStyle w:val="Otsikko5"/>
        <w:rPr>
          <w:b/>
          <w:bCs/>
          <w:color w:val="auto"/>
          <w:sz w:val="24"/>
        </w:rPr>
      </w:pPr>
    </w:p>
    <w:p w:rsidR="004951D4" w:rsidRDefault="004951D4" w14:paraId="59C1C03A" w14:textId="77777777">
      <w:pPr>
        <w:rPr>
          <w:rFonts w:eastAsiaTheme="majorEastAsia" w:cstheme="majorBidi"/>
          <w:b/>
          <w:bCs/>
          <w:sz w:val="24"/>
        </w:rPr>
      </w:pPr>
      <w:r>
        <w:rPr>
          <w:b/>
          <w:bCs/>
          <w:sz w:val="24"/>
        </w:rPr>
        <w:br w:type="page"/>
      </w:r>
    </w:p>
    <w:p w:rsidR="0095686D" w:rsidP="0095686D" w:rsidRDefault="0095686D" w14:paraId="3BE13618" w14:textId="2E99B501">
      <w:pPr>
        <w:pStyle w:val="Otsikko5"/>
      </w:pPr>
      <w:r w:rsidRPr="00247C62">
        <w:rPr>
          <w:b/>
          <w:bCs/>
          <w:color w:val="auto"/>
          <w:sz w:val="24"/>
        </w:rPr>
        <w:lastRenderedPageBreak/>
        <w:t>Kuvaus koulun oppilashuollollisesta yhteistyöstä ulkopuolisten toimijoiden kanssa</w:t>
      </w:r>
      <w:r>
        <w:t>:</w:t>
      </w:r>
    </w:p>
    <w:p w:rsidRPr="00247C62" w:rsidR="00247C62" w:rsidP="00247C62" w:rsidRDefault="00247C62" w14:paraId="1C3DB887" w14:textId="77777777"/>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3CE69B37" w14:paraId="745FC81E" w14:textId="77777777">
        <w:trPr>
          <w:trHeight w:val="3183"/>
        </w:trPr>
        <w:tc>
          <w:tcPr>
            <w:tcW w:w="9778" w:type="dxa"/>
            <w:tcMar/>
          </w:tcPr>
          <w:p w:rsidRPr="002B7130" w:rsidR="0095686D" w:rsidP="3CE69B37" w:rsidRDefault="0095686D" w14:paraId="279E65D0" w14:textId="014CAE23">
            <w:pPr>
              <w:pStyle w:val="Normaali"/>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none"/>
                <w:lang w:val="fi-FI"/>
              </w:rPr>
            </w:pPr>
            <w:r w:rsidRPr="3CE69B37" w:rsidR="3CE69B37">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19"/>
                <w:szCs w:val="19"/>
                <w:u w:val="none"/>
                <w:lang w:val="fi-FI"/>
              </w:rPr>
              <w:t>Yhteistyötä tehdään tapauskohtaisesti. Yhteydenotto voi tulla koululta tai muulta viranomaiselta. Asian käsittelyyn osallistuvat ne henkilöt, joita asia koskee. Huoltaja on aina tietoinen asian käsittelystä.</w:t>
            </w:r>
          </w:p>
          <w:p w:rsidRPr="002B7130" w:rsidR="0095686D" w:rsidP="3CE69B37" w:rsidRDefault="0095686D" w14:paraId="1C9B7995" w14:textId="3E2E160E">
            <w:pPr>
              <w:pStyle w:val="Normaali"/>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none"/>
                <w:lang w:val="fi-FI"/>
              </w:rPr>
            </w:pPr>
          </w:p>
          <w:p w:rsidRPr="002B7130" w:rsidR="0095686D" w:rsidP="3CE69B37" w:rsidRDefault="0095686D" w14:paraId="49E514E7" w14:textId="19066AAE">
            <w:pPr>
              <w:pStyle w:val="Normaali"/>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22"/>
                <w:szCs w:val="22"/>
                <w:u w:val="none"/>
                <w:lang w:val="fi-FI"/>
              </w:rPr>
            </w:pPr>
            <w:r w:rsidRPr="3CE69B37" w:rsidR="3CE69B37">
              <w:rPr>
                <w:rFonts w:ascii="Franklin Gothic Book" w:hAnsi="Franklin Gothic Book" w:eastAsia="Franklin Gothic Book" w:cs="Franklin Gothic Book"/>
                <w:b w:val="0"/>
                <w:bCs w:val="0"/>
                <w:i w:val="0"/>
                <w:iCs w:val="0"/>
                <w:caps w:val="0"/>
                <w:smallCaps w:val="0"/>
                <w:strike w:val="0"/>
                <w:dstrike w:val="0"/>
                <w:noProof w:val="0"/>
                <w:color w:val="000000" w:themeColor="text1" w:themeTint="FF" w:themeShade="FF"/>
                <w:sz w:val="19"/>
                <w:szCs w:val="19"/>
                <w:u w:val="none"/>
                <w:lang w:val="fi-FI"/>
              </w:rPr>
              <w:t>Rakokiven koululla yhteistyö koulun ulkopuolisten tahojen kanssa oppilashuoltoasioissa on varsin runsasta.</w:t>
            </w:r>
          </w:p>
        </w:tc>
      </w:tr>
    </w:tbl>
    <w:p w:rsidR="004951D4" w:rsidP="004951D4" w:rsidRDefault="004951D4" w14:paraId="6AD1421F" w14:textId="77777777">
      <w:pPr>
        <w:pStyle w:val="Otsikko3"/>
        <w:ind w:left="360"/>
        <w:rPr>
          <w:rStyle w:val="Otsikko1Char"/>
        </w:rPr>
      </w:pPr>
      <w:bookmarkStart w:name="_Toc388970170" w:id="70"/>
      <w:bookmarkStart w:name="_Toc390691929" w:id="71"/>
    </w:p>
    <w:p w:rsidR="004951D4" w:rsidRDefault="004951D4" w14:paraId="2694066E" w14:textId="77777777">
      <w:pPr>
        <w:rPr>
          <w:rStyle w:val="Otsikko1Char"/>
          <w:bCs w:val="0"/>
        </w:rPr>
      </w:pPr>
      <w:r>
        <w:rPr>
          <w:rStyle w:val="Otsikko1Char"/>
        </w:rPr>
        <w:br w:type="page"/>
      </w:r>
    </w:p>
    <w:p w:rsidR="0095686D" w:rsidP="000C159B" w:rsidRDefault="0095686D" w14:paraId="198D1DD0" w14:textId="7A1D113B">
      <w:pPr>
        <w:pStyle w:val="Otsikko1"/>
        <w:numPr>
          <w:ilvl w:val="0"/>
          <w:numId w:val="30"/>
        </w:numPr>
        <w:rPr>
          <w:rStyle w:val="Otsikko1Char"/>
        </w:rPr>
      </w:pPr>
      <w:bookmarkStart w:name="_Toc84926354" w:id="72"/>
      <w:r w:rsidRPr="000F470B">
        <w:rPr>
          <w:rStyle w:val="Otsikko1Char"/>
        </w:rPr>
        <w:lastRenderedPageBreak/>
        <w:t xml:space="preserve">Oppilashuollon yhteistyön järjestäminen oppilaiden ja heidän huoltajiensa kanssa </w:t>
      </w:r>
      <w:r>
        <w:rPr>
          <w:rStyle w:val="FootnoteAnchor"/>
          <w:rFonts w:eastAsia="Times New Roman" w:cs="Times New Roman"/>
          <w:i/>
          <w:color w:val="00000A"/>
          <w:lang w:eastAsia="fi-FI"/>
        </w:rPr>
        <w:footnoteReference w:id="31"/>
      </w:r>
      <w:bookmarkEnd w:id="70"/>
      <w:bookmarkEnd w:id="71"/>
      <w:bookmarkEnd w:id="72"/>
    </w:p>
    <w:p w:rsidRPr="000F470B" w:rsidR="000F470B" w:rsidP="000F470B" w:rsidRDefault="000F470B" w14:paraId="494F6B25" w14:textId="77777777">
      <w:pPr>
        <w:pStyle w:val="Luettelokappale"/>
      </w:pPr>
    </w:p>
    <w:p w:rsidR="0095686D" w:rsidP="000F470B" w:rsidRDefault="0095686D" w14:paraId="55BD723A" w14:textId="77777777">
      <w:r w:rsidRPr="000A67A9">
        <w:t>Oppilashuoltoa toteutetaan yhteistyössä oppilaiden ja huoltajien kanssa. Oppilashuoltosuunnitelmassa kuvataan oppilashuollon toimintatavat oppilaiden ja huoltajien osallisuuden edistämiseksi sekä yhteistyön järjestämiksi. Suunnitelmassa kuvataan</w:t>
      </w:r>
      <w:r>
        <w:t>:</w:t>
      </w:r>
    </w:p>
    <w:p w:rsidR="0095686D" w:rsidP="00310134" w:rsidRDefault="0095686D" w14:paraId="5FD407B7" w14:textId="68EDD6C2">
      <w:pPr>
        <w:pStyle w:val="Otsikko2"/>
      </w:pPr>
      <w:bookmarkStart w:name="_Toc388970171" w:id="73"/>
      <w:bookmarkStart w:name="_Toc84926355" w:id="74"/>
      <w:r>
        <w:t>O</w:t>
      </w:r>
      <w:r w:rsidRPr="000A67A9">
        <w:t>ppilaan ja huoltajan osallisuus yhteisöllisen ja yksilökohtaisen oppilashuollon suunnittelussa, toteuttamisessa ja arvioinnissa</w:t>
      </w:r>
      <w:bookmarkEnd w:id="73"/>
      <w:bookmarkEnd w:id="74"/>
    </w:p>
    <w:p w:rsidRPr="000F470B" w:rsidR="000F470B" w:rsidP="000F470B" w:rsidRDefault="000F470B" w14:paraId="0754C13F" w14:textId="77777777"/>
    <w:p w:rsidR="0095686D" w:rsidP="000F470B" w:rsidRDefault="0095686D" w14:paraId="6438DFDB" w14:textId="59864F86">
      <w:r w:rsidRPr="000A67A9">
        <w:t>Yhteisöllistä oppilashuoltotyötä suunnitellaan yhteistyössä oppilaiden kanssa. Oppilashuoltosuunnitelman laatimiseen osallistuvat myös oppilaskunnan edustajat. Luokkien käsittelyssä voidaan tehdä oppilaille kyselyitä ja kutsua oppilaita mukaan oppilashuoltoryhmään.</w:t>
      </w:r>
    </w:p>
    <w:p w:rsidRPr="000A67A9" w:rsidR="000F470B" w:rsidP="000F470B" w:rsidRDefault="000F470B" w14:paraId="10A5A605" w14:textId="77777777"/>
    <w:p w:rsidR="0095686D" w:rsidP="000F470B" w:rsidRDefault="0095686D" w14:paraId="74F0AF5E" w14:textId="3DDEB53B">
      <w:r w:rsidRPr="000A67A9">
        <w:t>Vanhemmilta kerätään tietoa ja mielipiteitä luokkien ja kouluyhteisön toiminnasta vanhempainilloissa, arviointikeskusteluissa ja kyselyiden avulla. Koulun oppilashuoltosuunnitelma tehdään yhteistyössä koulun vanhempien, esim. vanhempainyhdistyksen edustajien kanssa.</w:t>
      </w:r>
    </w:p>
    <w:p w:rsidRPr="000A67A9" w:rsidR="000F470B" w:rsidP="000F470B" w:rsidRDefault="000F470B" w14:paraId="23DB60BE" w14:textId="77777777"/>
    <w:p w:rsidR="0095686D" w:rsidP="000F470B" w:rsidRDefault="0095686D" w14:paraId="5084AF0B" w14:textId="092B5FAD">
      <w:r w:rsidRPr="000A67A9">
        <w:t>Yksilökohtaisen oppilashuoltotyön suunnittelu tapahtuu aina yhdessä huoltajan ja oppilaan kanssa. Oppilas, huoltaja, opettaja tai oppilashuollon palveluiden edustaja sopivat yhdessä, ketkä osallistuvat monialaisen asiantuntijaryhmän kokoukseen, joka toteutetaan mahdollisimman pienellä kokoonpanolla. Oppilas on mukana kokouksessa, ellei sitä katsota oppilaan kehitykselle haitalliseksi tai ellei se ole käytännön syistä mahdotonta järjestää</w:t>
      </w:r>
      <w:r>
        <w:t>.</w:t>
      </w:r>
    </w:p>
    <w:p w:rsidRPr="000A67A9" w:rsidR="00312CAC" w:rsidP="000F470B" w:rsidRDefault="00312CAC" w14:paraId="600219A8" w14:textId="77777777"/>
    <w:p w:rsidR="0095686D" w:rsidP="000F470B" w:rsidRDefault="0095686D" w14:paraId="0D3C299E" w14:textId="4B9F2982">
      <w:pPr>
        <w:rPr>
          <w:b/>
          <w:bCs/>
        </w:rPr>
      </w:pPr>
      <w:r w:rsidRPr="00312CAC">
        <w:rPr>
          <w:b/>
          <w:bCs/>
        </w:rPr>
        <w:t>Kuvaus koulun toimintatavoista oppilaiden ja huoltajien osallisuuden edistämiseksi:</w:t>
      </w:r>
    </w:p>
    <w:p w:rsidRPr="00312CAC" w:rsidR="00312CAC" w:rsidP="000F470B" w:rsidRDefault="00312CAC" w14:paraId="34083426"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778"/>
      </w:tblGrid>
      <w:tr w:rsidR="0095686D" w:rsidTr="4DDE7064" w14:paraId="432F13A9" w14:textId="77777777">
        <w:trPr>
          <w:trHeight w:val="3473"/>
        </w:trPr>
        <w:tc>
          <w:tcPr>
            <w:tcW w:w="9778" w:type="dxa"/>
            <w:tcMar/>
          </w:tcPr>
          <w:p w:rsidRPr="00937223" w:rsidR="0095686D" w:rsidP="3CE69B37" w:rsidRDefault="0095686D" w14:paraId="4B886303" w14:textId="61F12B6E">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Koululla on vanhempaintoimikunta. Huoltajilla on mahdollisuus osallistua maakunnalliseen </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Zef</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-kyselyyn sekä antaa palautetta jokavuotisen CAF-arvioinnin pohjaksi. Lisäksi Kodin ja koulun – päivä järjestetään vuosittain yhteistyössä oppilaskunnan, henkilökunnan ja vanhempaintoimikunnan kanssa. Korona-</w:t>
            </w:r>
            <w:proofErr w:type="spellStart"/>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aikan</w:t>
            </w:r>
            <w:proofErr w:type="spellEnd"/>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 tämä ei tosin ole ollut mahdollista.</w:t>
            </w:r>
          </w:p>
          <w:p w:rsidRPr="00937223" w:rsidR="0095686D" w:rsidP="3CE69B37" w:rsidRDefault="0095686D" w14:paraId="12D7F053" w14:textId="2F1FCF62">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Koteihin lähetetään joka viikko vuosiluokittainen viikkokirje, jossa kuvataan menneen viikon tapahtumia sekä kerrotaan tulevasta toiminnasta. Opettajat tavoittaa Wilman lisäksi puhelimella.</w:t>
            </w:r>
          </w:p>
          <w:p w:rsidRPr="00937223" w:rsidR="0095686D" w:rsidP="4DDE7064" w:rsidRDefault="0095686D" w14:paraId="361EDD27" w14:textId="67B5F38E">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4DDE7064" w:rsidR="3CE69B37">
              <w:rPr>
                <w:rFonts w:ascii="Arial" w:hAnsi="Arial" w:eastAsia="Arial" w:cs="Arial"/>
                <w:b w:val="0"/>
                <w:bCs w:val="0"/>
                <w:i w:val="0"/>
                <w:iCs w:val="0"/>
                <w:caps w:val="0"/>
                <w:smallCaps w:val="0"/>
                <w:noProof w:val="0"/>
                <w:color w:val="000000" w:themeColor="text1" w:themeTint="FF" w:themeShade="FF"/>
                <w:sz w:val="20"/>
                <w:szCs w:val="20"/>
                <w:lang w:val="fi-FI"/>
              </w:rPr>
              <w:t>Yhteisöllisen oppilashuoltoryhmän kokoontumisesta tiedotetaan huoltajia etukäteen Wilmassa. Heiltä pyydetään myös palautetta ryhmälle. Yhteisöllisen oppilashuoltoryhmän jälkeen huoltajille lähetetään Wilman kautta koosteviesti ryhmässä esiin nousseista asioista.</w:t>
            </w:r>
          </w:p>
          <w:p w:rsidRPr="00937223" w:rsidR="0095686D" w:rsidP="4DDE7064" w:rsidRDefault="0095686D" w14:paraId="68D85879" w14:textId="3E783A6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4DDE7064" w:rsidR="4DDE7064">
              <w:rPr>
                <w:rFonts w:ascii="Arial Nova" w:hAnsi="Arial Nova" w:eastAsia="Arial Nova" w:cs="Arial Nova"/>
                <w:b w:val="0"/>
                <w:bCs w:val="0"/>
                <w:i w:val="0"/>
                <w:iCs w:val="0"/>
                <w:caps w:val="0"/>
                <w:smallCaps w:val="0"/>
                <w:noProof w:val="0"/>
                <w:color w:val="242424"/>
                <w:sz w:val="21"/>
                <w:szCs w:val="21"/>
                <w:lang w:val="fi-FI"/>
              </w:rPr>
              <w:t xml:space="preserve">Vanhempaintoimikunta toivoo, että joku oppilashuoltohenkilöstön edustaja puhuisi vanhemmille kerran vuodessa esim. vanhempainillan yhteydessä. Lisäksi toimikunta toivoi nykyistä herkempää yhteydenottoa opettajilta, jos oppilaalla on haasteita. </w:t>
            </w:r>
          </w:p>
          <w:p w:rsidRPr="00937223" w:rsidR="0095686D" w:rsidP="4DDE7064" w:rsidRDefault="0095686D" w14:paraId="72D5E004" w14:textId="60BC32FF">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4DDE7064" w:rsidR="3CE69B37">
              <w:rPr>
                <w:rFonts w:ascii="Arial" w:hAnsi="Arial" w:eastAsia="Arial" w:cs="Arial"/>
                <w:b w:val="0"/>
                <w:bCs w:val="0"/>
                <w:i w:val="0"/>
                <w:iCs w:val="0"/>
                <w:caps w:val="0"/>
                <w:smallCaps w:val="0"/>
                <w:noProof w:val="0"/>
                <w:color w:val="000000" w:themeColor="text1" w:themeTint="FF" w:themeShade="FF"/>
                <w:sz w:val="20"/>
                <w:szCs w:val="20"/>
                <w:lang w:val="fi-FI"/>
              </w:rPr>
              <w:t>Oppilaat voivat osallistua koulun asioiden hoitoon oppilaskunnan kautta sekä omissa opetusryhmissään. Ryhmissä käytetään mm. luokkakokouksia ja taitoportaita. Oppilaat voivat vaikuttaa myös moniin opetusjärjestelyihin, kuten lukuvuoden toiseen teemaan, taitojen harjoittelun tavoitteisiin ja oppituntien kulkuun.</w:t>
            </w:r>
          </w:p>
          <w:p w:rsidRPr="00937223" w:rsidR="0095686D" w:rsidP="3CE69B37" w:rsidRDefault="0095686D" w14:paraId="58154619" w14:textId="2E0D6925">
            <w:pPr>
              <w:pStyle w:val="Normaali"/>
              <w:rPr>
                <w:sz w:val="22"/>
                <w:szCs w:val="22"/>
              </w:rPr>
            </w:pPr>
          </w:p>
        </w:tc>
      </w:tr>
    </w:tbl>
    <w:p w:rsidR="0095686D" w:rsidP="00310134" w:rsidRDefault="0095686D" w14:paraId="0012076D" w14:textId="5594DE2A">
      <w:pPr>
        <w:pStyle w:val="Otsikko2"/>
        <w:rPr>
          <w:lang w:eastAsia="fi-FI"/>
        </w:rPr>
      </w:pPr>
      <w:bookmarkStart w:name="_Toc388970172" w:id="75"/>
      <w:bookmarkStart w:name="_Toc84926356" w:id="76"/>
      <w:r>
        <w:rPr>
          <w:lang w:eastAsia="fi-FI"/>
        </w:rPr>
        <w:t>Y</w:t>
      </w:r>
      <w:r w:rsidRPr="000A67A9">
        <w:rPr>
          <w:lang w:eastAsia="fi-FI"/>
        </w:rPr>
        <w:t>hteisöllisen ja yksilökohtaisen oppilashuollon periaatteista ja menettelytavoista tiedottaminen oppilaille, h</w:t>
      </w:r>
      <w:r>
        <w:rPr>
          <w:lang w:eastAsia="fi-FI"/>
        </w:rPr>
        <w:t>uoltajille ja yhteistyötahoille</w:t>
      </w:r>
      <w:bookmarkEnd w:id="75"/>
      <w:bookmarkEnd w:id="76"/>
    </w:p>
    <w:p w:rsidRPr="004A40C7" w:rsidR="004A40C7" w:rsidP="004A40C7" w:rsidRDefault="004A40C7" w14:paraId="4B1BDC54" w14:textId="77777777">
      <w:pPr>
        <w:rPr>
          <w:lang w:eastAsia="fi-FI"/>
        </w:rPr>
      </w:pPr>
    </w:p>
    <w:p w:rsidRPr="00F8189E" w:rsidR="0095686D" w:rsidP="004A40C7" w:rsidRDefault="0095686D" w14:paraId="4EB38995" w14:textId="77777777">
      <w:r w:rsidRPr="00F8189E">
        <w:t>Oppilaille ja heidän huoltajilleen annetaan tieto käytettävissä olevasta oppilashuollosta ja heitä ohjataan hakemaan tarvitsemiaan oppilashuollon palveluja</w:t>
      </w:r>
      <w:r w:rsidRPr="00F8189E">
        <w:rPr>
          <w:rStyle w:val="FootnoteAnchor"/>
          <w:rFonts w:ascii="Garamond" w:hAnsi="Garamond" w:eastAsia="Times New Roman" w:cs="Times New Roman"/>
          <w:sz w:val="24"/>
        </w:rPr>
        <w:footnoteReference w:id="32"/>
      </w:r>
      <w:r w:rsidRPr="00F8189E">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95686D" w:rsidP="004A40C7" w:rsidRDefault="0095686D" w14:paraId="58B200AE" w14:textId="2FBB3968">
      <w:r w:rsidRPr="00F8189E">
        <w:t>Koulu tiedottaa monipuolisesti oppilashuollon käytännöistä ja oppilashuoltopalveluihin hakeutumisen peria</w:t>
      </w:r>
      <w:r>
        <w:t>a</w:t>
      </w:r>
      <w:r w:rsidRPr="00F8189E">
        <w:t xml:space="preserve">tteista. Tiedotuskanavat ovat ensisijaisesti sähköiset välineet (Wilma, </w:t>
      </w:r>
      <w:r>
        <w:t>Lahden kaupungin verkkosivut</w:t>
      </w:r>
      <w:r w:rsidRPr="00F8189E">
        <w:t xml:space="preserve">) </w:t>
      </w:r>
      <w:r w:rsidRPr="00F8189E">
        <w:lastRenderedPageBreak/>
        <w:t>sekä kirjalliset ilmoitukset ja tiedotteet mm. terveydenhoitajan tiloissa ja koulun ilmoitustaululla. Vanhempainilloissa tiedotetaan vanhempia oppilashuollon palveluista ja prosesseista. Luokanopettajat huolehtivat luokkakohtaisesta tiedottamisesta.</w:t>
      </w:r>
    </w:p>
    <w:p w:rsidRPr="00F8189E" w:rsidR="004A40C7" w:rsidP="004A40C7" w:rsidRDefault="004A40C7" w14:paraId="3C96121D" w14:textId="77777777"/>
    <w:p w:rsidR="0095686D" w:rsidP="004A40C7" w:rsidRDefault="0095686D" w14:paraId="3FD0FBBC" w14:textId="4623C89F">
      <w:r w:rsidRPr="00F8189E">
        <w:t>Oppilashuoltoryhmä tekee yhteistyötä koulun oppilaskunnan edustajien kanssa luokkakohtaisesti sekä oppilaskunnan hallituksen kanssa koko koulun tasolla.  Koulun vanhempainyhdistys voi osallistua yhteisöllisen oppilashuoltotyön suunnitteluun.</w:t>
      </w:r>
    </w:p>
    <w:p w:rsidRPr="00F8189E" w:rsidR="004A40C7" w:rsidP="004A40C7" w:rsidRDefault="004A40C7" w14:paraId="65D4615D" w14:textId="77777777"/>
    <w:p w:rsidR="0095686D" w:rsidP="004A40C7" w:rsidRDefault="0095686D" w14:paraId="4F56440C" w14:textId="53440E55">
      <w:pPr>
        <w:rPr>
          <w:b/>
          <w:bCs/>
        </w:rPr>
      </w:pPr>
      <w:r w:rsidRPr="004A40C7">
        <w:rPr>
          <w:b/>
          <w:bCs/>
        </w:rPr>
        <w:t>Koulukohtainen prosessikuvaus siitä, miten oppilashuollon yhteistyö huoltajien ja oppilaiden kanssa järjestetään. Miten luodaan toimivat käytännöt siihen, että saadaan kerättyä oppilaiden mielipiteitä, ajatuksia ja ratkaisuehdotuksia kouluyhteisön hyvinvoinnin edistämiseksi. Kuinka tiedotetaan koulun yhteisöllisen ja yksilökohtaisen oppilashuollon toimintatavoista kaikille – erityisesti uusille kouluyhteisön jäsenille</w:t>
      </w:r>
    </w:p>
    <w:p w:rsidRPr="004A40C7" w:rsidR="004951D4" w:rsidP="004A40C7" w:rsidRDefault="004951D4" w14:paraId="4E347C24"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853"/>
      </w:tblGrid>
      <w:tr w:rsidR="0095686D" w:rsidTr="3CE69B37" w14:paraId="52986C98" w14:textId="77777777">
        <w:trPr>
          <w:trHeight w:val="3542"/>
        </w:trPr>
        <w:tc>
          <w:tcPr>
            <w:tcW w:w="9853" w:type="dxa"/>
            <w:tcMar/>
          </w:tcPr>
          <w:p w:rsidRPr="00E8352E" w:rsidR="0095686D" w:rsidP="3CE69B37" w:rsidRDefault="0095686D" w14:paraId="1C33886D" w14:textId="39F0A8C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Oppilaskunnan hallitus toimii aktiivisesti. Heidän kauttaan saamme viestiä oppilaita ja henkilökunnan viestit kulkevat oppilaille. Lisäksi käytämme Mitä kuuluu –kyselyä. Oppilaiden kanssa käytetään luokkakokouksia yhteisten pelisääntöjen luomiseen. </w:t>
            </w:r>
          </w:p>
          <w:p w:rsidRPr="00E8352E" w:rsidR="0095686D" w:rsidP="3CE69B37" w:rsidRDefault="0095686D" w14:paraId="7D0445E5" w14:textId="22E2E8A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CAF-arviointia varten pyydetään oppilaskunnalta ja vanhempiantoimikunnalta mielipiteitä. Toinen lukuvuoden teemoista valitaan oppilaskunnan esityksestä </w:t>
            </w:r>
          </w:p>
          <w:p w:rsidRPr="00E8352E" w:rsidR="0095686D" w:rsidP="3CE69B37" w:rsidRDefault="0095686D" w14:paraId="2159AB87" w14:textId="42233EA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Koulun internet-sivuilla on ajantasaista tietoa koulun toiminnasta. Wilman viestejä ja tiedotteita käytetään aktiivisesti tiedon välittämiseen. Opettajat käyttävät viikkotiedotteita pitääkseen huoltajat tietoisina koulun tapahtumista. Myös koulun Twitter-tilillä huoltajilla on mahdollisuus seurata koulun arkea.</w:t>
            </w:r>
          </w:p>
          <w:p w:rsidRPr="00E8352E" w:rsidR="0095686D" w:rsidP="3CE69B37" w:rsidRDefault="0095686D" w14:paraId="37DFDE50" w14:textId="22B0CC88">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 xml:space="preserve">Koulun infotauluilla pidetään näkyvillä koulun arkeen liittyvää tietoa. </w:t>
            </w:r>
          </w:p>
          <w:p w:rsidRPr="00E8352E" w:rsidR="0095686D" w:rsidP="3CE69B37" w:rsidRDefault="0095686D" w14:paraId="33D47CDB" w14:textId="45310E54">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Uuden henkilökunnan perehdyttämiseen on käytössä perehdytyspaketti.  Nimeämme jokaiselle myös mentorin.</w:t>
            </w:r>
          </w:p>
          <w:p w:rsidRPr="00E8352E" w:rsidR="0095686D" w:rsidP="3CE69B37" w:rsidRDefault="0095686D" w14:paraId="3B7D57A7" w14:textId="67EF8B41">
            <w:pPr>
              <w:pStyle w:val="Normaali"/>
              <w:rPr>
                <w:sz w:val="22"/>
                <w:szCs w:val="22"/>
              </w:rPr>
            </w:pPr>
          </w:p>
        </w:tc>
      </w:tr>
    </w:tbl>
    <w:p w:rsidR="004951D4" w:rsidP="004951D4" w:rsidRDefault="004951D4" w14:paraId="514BD734" w14:textId="12E1748A">
      <w:pPr>
        <w:pStyle w:val="Otsikko1"/>
        <w:ind w:left="720"/>
        <w:rPr>
          <w:lang w:eastAsia="fi-FI"/>
        </w:rPr>
      </w:pPr>
      <w:bookmarkStart w:name="_Toc388970173" w:id="77"/>
      <w:bookmarkStart w:name="_Toc390691930" w:id="78"/>
    </w:p>
    <w:p w:rsidR="004951D4" w:rsidP="004951D4" w:rsidRDefault="004951D4" w14:paraId="6E407CD7" w14:textId="3B02327A">
      <w:pPr>
        <w:rPr>
          <w:lang w:eastAsia="fi-FI"/>
        </w:rPr>
      </w:pPr>
    </w:p>
    <w:p w:rsidR="004951D4" w:rsidP="004951D4" w:rsidRDefault="004951D4" w14:paraId="5E573B39" w14:textId="5387EFCB">
      <w:pPr>
        <w:rPr>
          <w:lang w:eastAsia="fi-FI"/>
        </w:rPr>
      </w:pPr>
    </w:p>
    <w:p w:rsidR="004951D4" w:rsidP="003F488D" w:rsidRDefault="004951D4" w14:paraId="3EC2A989" w14:textId="5576537E">
      <w:pPr>
        <w:rPr>
          <w:rFonts w:ascii="Franklin Gothic Demi" w:hAnsi="Franklin Gothic Demi" w:eastAsiaTheme="majorEastAsia" w:cstheme="majorBidi"/>
          <w:bCs/>
          <w:color w:val="004FB0"/>
          <w:sz w:val="28"/>
          <w:szCs w:val="32"/>
          <w:lang w:eastAsia="fi-FI"/>
        </w:rPr>
      </w:pPr>
      <w:r>
        <w:rPr>
          <w:lang w:eastAsia="fi-FI"/>
        </w:rPr>
        <w:br w:type="page"/>
      </w:r>
    </w:p>
    <w:p w:rsidR="0095686D" w:rsidP="000C159B" w:rsidRDefault="0095686D" w14:paraId="3C8AF5A3" w14:textId="58DC0EF7">
      <w:pPr>
        <w:pStyle w:val="Otsikko1"/>
        <w:numPr>
          <w:ilvl w:val="0"/>
          <w:numId w:val="30"/>
        </w:numPr>
        <w:rPr>
          <w:lang w:eastAsia="fi-FI"/>
        </w:rPr>
      </w:pPr>
      <w:bookmarkStart w:name="_Toc84926357" w:id="79"/>
      <w:r w:rsidRPr="00F8189E">
        <w:rPr>
          <w:lang w:eastAsia="fi-FI"/>
        </w:rPr>
        <w:lastRenderedPageBreak/>
        <w:t xml:space="preserve">Oppilashuoltosuunnitelman toteuttaminen ja seuraaminen </w:t>
      </w:r>
      <w:r w:rsidRPr="00F8189E">
        <w:rPr>
          <w:rStyle w:val="FootnoteAnchor"/>
          <w:rFonts w:eastAsia="Times New Roman" w:cs="Times New Roman" w:asciiTheme="majorHAnsi" w:hAnsiTheme="majorHAnsi"/>
          <w:lang w:eastAsia="fi-FI"/>
        </w:rPr>
        <w:footnoteReference w:id="33"/>
      </w:r>
      <w:bookmarkEnd w:id="77"/>
      <w:bookmarkEnd w:id="78"/>
      <w:bookmarkEnd w:id="79"/>
    </w:p>
    <w:p w:rsidRPr="004A40C7" w:rsidR="004A40C7" w:rsidP="004A40C7" w:rsidRDefault="004A40C7" w14:paraId="3AA6DCFB" w14:textId="77777777">
      <w:pPr>
        <w:pStyle w:val="Luettelokappale"/>
        <w:rPr>
          <w:lang w:eastAsia="fi-FI"/>
        </w:rPr>
      </w:pPr>
    </w:p>
    <w:p w:rsidRPr="001E4371" w:rsidR="0095686D" w:rsidP="004A40C7" w:rsidRDefault="0095686D" w14:paraId="39FE2FB4" w14:textId="77777777">
      <w:r w:rsidRPr="001E4371">
        <w:t>Opetuksen järjestäjä seuraa koulun oppilashuoltosuunnitelman toteutumista</w:t>
      </w:r>
      <w:r w:rsidRPr="008317F5">
        <w:rPr>
          <w:rStyle w:val="FootnoteAnchor"/>
        </w:rPr>
        <w:footnoteReference w:id="34"/>
      </w:r>
      <w:r w:rsidRPr="001E4371">
        <w:t xml:space="preserve">. </w:t>
      </w:r>
    </w:p>
    <w:p w:rsidR="0095686D" w:rsidP="004A40C7" w:rsidRDefault="0095686D" w14:paraId="6778DCC9" w14:textId="77C8AB57">
      <w:r w:rsidRPr="001E4371">
        <w:t>Koulukohtaisessa oppilashuoltosuunnitelmassa kuvataan toimenpiteet suunnitelman toteuttamiseksi ja seuraamiseksi</w:t>
      </w:r>
      <w:r w:rsidRPr="008317F5">
        <w:rPr>
          <w:rStyle w:val="FootnoteAnchor"/>
        </w:rPr>
        <w:footnoteReference w:id="35"/>
      </w:r>
      <w:r w:rsidRPr="001E4371">
        <w:t>.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w:t>
      </w:r>
      <w:r>
        <w:t>rvittaville yhteistyötahoille.</w:t>
      </w:r>
    </w:p>
    <w:p w:rsidRPr="001E4371" w:rsidR="004A40C7" w:rsidP="004A40C7" w:rsidRDefault="004A40C7" w14:paraId="68621553" w14:textId="77777777"/>
    <w:p w:rsidR="0095686D" w:rsidP="004A40C7" w:rsidRDefault="0095686D" w14:paraId="22BB0767" w14:textId="15D90093">
      <w:r w:rsidRPr="001E4371">
        <w:t>Oppilashuoltosuunnitelman toteuttaminen ja seuraaminen on osa opetuksen järjestäjän omavalvontaa koskevaa tehtävää. Opetuksen järjestäjä vastaa yhteistyössä opetustoimen ja sosiaali- ja terveystoimen oppilashuoltopalveluista vastuussa olevien viranomaisten kanssa oppilashuollon kokonaisuuden omavalvonnan toteutumisesta</w:t>
      </w:r>
      <w:r w:rsidRPr="008317F5">
        <w:rPr>
          <w:rStyle w:val="FootnoteAnchor"/>
        </w:rPr>
        <w:footnoteReference w:id="36"/>
      </w:r>
      <w:r w:rsidRPr="001E4371">
        <w:t>.</w:t>
      </w:r>
    </w:p>
    <w:p w:rsidRPr="001E4371" w:rsidR="004A40C7" w:rsidP="004A40C7" w:rsidRDefault="004A40C7" w14:paraId="40F7BEB3" w14:textId="77777777"/>
    <w:p w:rsidRPr="004951D4" w:rsidR="0095686D" w:rsidP="004A40C7" w:rsidRDefault="0095686D" w14:paraId="7C17C1F9" w14:textId="77777777">
      <w:pPr>
        <w:rPr>
          <w:b/>
          <w:bCs/>
        </w:rPr>
      </w:pPr>
      <w:r w:rsidRPr="004951D4">
        <w:rPr>
          <w:rStyle w:val="Voimakas"/>
          <w:b w:val="0"/>
          <w:bCs w:val="0"/>
          <w:color w:val="1F1F1F"/>
        </w:rPr>
        <w:t>Kuntakohtainen oppilashuollon ohjausryhmä ohjaa, seuraa ja arvioi koulukohtaista oppilashuoltotyötä ja laatii lasten ja nuorten hyvinvointisuunnitelmaan kuvauksen oppilashuollosta. Oppilashuoltoa arvioidaan maakunnallisten arviointikyselyiden ja kouluterveyskyselyiden avulla. Lisäksi seurataan koulupsykologien ja koulukuraattoreiden tilastoja, erityisesti määräaikojen toteutumista.</w:t>
      </w:r>
      <w:r w:rsidRPr="004951D4">
        <w:rPr>
          <w:b/>
          <w:bCs/>
        </w:rPr>
        <w:t xml:space="preserve"> </w:t>
      </w:r>
    </w:p>
    <w:p w:rsidR="004951D4" w:rsidP="004A40C7" w:rsidRDefault="004951D4" w14:paraId="7E2C6D04" w14:textId="77777777">
      <w:pPr>
        <w:rPr>
          <w:rStyle w:val="Voimakas"/>
          <w:b w:val="0"/>
          <w:bCs w:val="0"/>
          <w:color w:val="1F1F1F"/>
        </w:rPr>
      </w:pPr>
    </w:p>
    <w:p w:rsidRPr="004951D4" w:rsidR="0095686D" w:rsidP="004A40C7" w:rsidRDefault="0095686D" w14:paraId="36795934" w14:textId="4CEEBF44">
      <w:pPr>
        <w:rPr>
          <w:b/>
          <w:bCs/>
        </w:rPr>
      </w:pPr>
      <w:r w:rsidRPr="004951D4">
        <w:rPr>
          <w:rStyle w:val="Voimakas"/>
          <w:b w:val="0"/>
          <w:bCs w:val="0"/>
          <w:color w:val="1F1F1F"/>
        </w:rPr>
        <w:t xml:space="preserve">Koulukohtainen oppilashuoltoryhmä laatii </w:t>
      </w:r>
      <w:r w:rsidRPr="004951D4">
        <w:rPr>
          <w:rStyle w:val="Voimakas"/>
          <w:b w:val="0"/>
          <w:bCs w:val="0"/>
        </w:rPr>
        <w:t>arvioint</w:t>
      </w:r>
      <w:r w:rsidRPr="004951D4">
        <w:rPr>
          <w:rStyle w:val="Voimakas"/>
          <w:b w:val="0"/>
          <w:bCs w:val="0"/>
          <w:color w:val="0050B0" w:themeColor="text2"/>
        </w:rPr>
        <w:t>is</w:t>
      </w:r>
      <w:r w:rsidRPr="004951D4">
        <w:rPr>
          <w:rStyle w:val="Voimakas"/>
          <w:b w:val="0"/>
          <w:bCs w:val="0"/>
          <w:color w:val="1F1F1F"/>
        </w:rPr>
        <w:t xml:space="preserve">uunnitelman, jossa kuvataan seurattavat toimenpiteet ja toimintatavat, joiden toteutumista ja vaikuttavuutta arvioidaan vuosittain kevätlukukauden päättyessä. Lisäksi oppilashuoltoa arvioidaan koulukohtaisesti caf-kyselyissä joka toinen vuosi, oppilaille tehtävien kouluterveyskyselyiden, </w:t>
      </w:r>
      <w:r w:rsidRPr="004951D4">
        <w:rPr>
          <w:rStyle w:val="Voimakas"/>
          <w:b w:val="0"/>
          <w:bCs w:val="0"/>
        </w:rPr>
        <w:t xml:space="preserve">Kiva-kyselyiden </w:t>
      </w:r>
      <w:r w:rsidRPr="004951D4">
        <w:rPr>
          <w:rStyle w:val="Voimakas"/>
          <w:b w:val="0"/>
          <w:bCs w:val="0"/>
          <w:color w:val="1F1F1F"/>
        </w:rPr>
        <w:t>ja luokkakyselyiden avulla.</w:t>
      </w:r>
      <w:r w:rsidRPr="004951D4">
        <w:rPr>
          <w:b/>
          <w:bCs/>
        </w:rPr>
        <w:t xml:space="preserve"> </w:t>
      </w:r>
    </w:p>
    <w:p w:rsidRPr="005A42C9" w:rsidR="004A40C7" w:rsidP="004A40C7" w:rsidRDefault="004A40C7" w14:paraId="0D6F4F36" w14:textId="77777777"/>
    <w:p w:rsidR="0095686D" w:rsidP="004A40C7" w:rsidRDefault="0095686D" w14:paraId="68600185" w14:textId="6140029E">
      <w:r w:rsidRPr="00811B71">
        <w:t>Kuntatasolla esi- ja perusopetuksen ja toisen asteen opiskeluhuollon ohjausryhmät kokoontuvat yhdessä 1-2 kertaa lukuvuodessa käsittelemään koulujen itsearviointien, kouluterveyskyselyiden, TEA-viisaritulosten ja maakunnallisten arviointien tuloksia. Kuntakohtaisesti seurataan myös pitkittyneitä poissaoloja ja kiusaamisen vastaisen työn edistymistä.</w:t>
      </w:r>
    </w:p>
    <w:p w:rsidRPr="00811B71" w:rsidR="004A40C7" w:rsidP="004A40C7" w:rsidRDefault="004A40C7" w14:paraId="6FB16114" w14:textId="77777777"/>
    <w:p w:rsidR="0095686D" w:rsidP="004A40C7" w:rsidRDefault="0095686D" w14:paraId="46273F28" w14:textId="1A962FD8">
      <w:pPr>
        <w:rPr>
          <w:b/>
          <w:bCs/>
        </w:rPr>
      </w:pPr>
      <w:r w:rsidRPr="004A40C7">
        <w:rPr>
          <w:b/>
          <w:bCs/>
        </w:rPr>
        <w:t>Kuvaus koulun käytännöistä:</w:t>
      </w:r>
    </w:p>
    <w:p w:rsidRPr="004A40C7" w:rsidR="004A40C7" w:rsidP="004A40C7" w:rsidRDefault="004A40C7" w14:paraId="0EB62938" w14:textId="77777777">
      <w:pPr>
        <w:rPr>
          <w:b/>
          <w:bCs/>
        </w:rPr>
      </w:pPr>
    </w:p>
    <w:tbl>
      <w:tblPr>
        <w:tblStyle w:val="TaulukkoRuudukko"/>
        <w:tblW w:w="0" w:type="auto"/>
        <w:tblCellMar>
          <w:top w:w="28" w:type="dxa"/>
          <w:bottom w:w="28" w:type="dxa"/>
        </w:tblCellMar>
        <w:tblLook w:val="04A0" w:firstRow="1" w:lastRow="0" w:firstColumn="1" w:lastColumn="0" w:noHBand="0" w:noVBand="1"/>
      </w:tblPr>
      <w:tblGrid>
        <w:gridCol w:w="9688"/>
      </w:tblGrid>
      <w:tr w:rsidR="0095686D" w:rsidTr="3CE69B37" w14:paraId="4B48C957" w14:textId="77777777">
        <w:trPr>
          <w:trHeight w:val="3540"/>
        </w:trPr>
        <w:tc>
          <w:tcPr>
            <w:tcW w:w="9688" w:type="dxa"/>
            <w:tcMar/>
          </w:tcPr>
          <w:p w:rsidRPr="002B7130" w:rsidR="0095686D" w:rsidP="3CE69B37" w:rsidRDefault="0095686D" w14:paraId="6DAD6282" w14:textId="340FB78C">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CAF-arviointi tehdään vuosittain, maakunnallinen ZEF-kysely joka toinen vuosi. Lisäksi oppilashuollon toimintaa koskeva kaupungin kysely tehdään joka kevät. Mm. näiden kyselyiden perusteella asetetaan seuraavan lukuvuoden teemat, tavoitteet ja kehittämiskohteet sekä kehitetään oppilashuoltotyön käytänteitä.</w:t>
            </w:r>
          </w:p>
          <w:p w:rsidRPr="002B7130" w:rsidR="0095686D" w:rsidP="3CE69B37" w:rsidRDefault="0095686D" w14:paraId="44E94111" w14:textId="3AE48F36">
            <w:pPr>
              <w:pStyle w:val="Tekstit"/>
              <w:spacing w:before="120" w:after="120" w:line="276" w:lineRule="auto"/>
              <w:rPr>
                <w:rFonts w:ascii="Arial" w:hAnsi="Arial" w:eastAsia="Arial" w:cs="Arial"/>
                <w:b w:val="0"/>
                <w:bCs w:val="0"/>
                <w:i w:val="0"/>
                <w:iCs w:val="0"/>
                <w:caps w:val="0"/>
                <w:smallCaps w:val="0"/>
                <w:noProof w:val="0"/>
                <w:color w:val="000000" w:themeColor="text1" w:themeTint="FF" w:themeShade="FF"/>
                <w:sz w:val="20"/>
                <w:szCs w:val="20"/>
                <w:lang w:val="fi-FI"/>
              </w:rPr>
            </w:pPr>
            <w:r w:rsidRPr="3CE69B37" w:rsidR="3CE69B37">
              <w:rPr>
                <w:rFonts w:ascii="Arial" w:hAnsi="Arial" w:eastAsia="Arial" w:cs="Arial"/>
                <w:b w:val="0"/>
                <w:bCs w:val="0"/>
                <w:i w:val="0"/>
                <w:iCs w:val="0"/>
                <w:caps w:val="0"/>
                <w:smallCaps w:val="0"/>
                <w:noProof w:val="0"/>
                <w:color w:val="000000" w:themeColor="text1" w:themeTint="FF" w:themeShade="FF"/>
                <w:sz w:val="20"/>
                <w:szCs w:val="20"/>
                <w:lang w:val="fi-FI"/>
              </w:rPr>
              <w:t>Rakokiven koulun oppilashuollon ja johtoryhmän yhteinen kehittämisiltapäivä toteutetaan lukukausittain. Kehittämisiltapäivän ajatukset viedään koulun arkeen ja niiden toteutumista seurataan. Henkilökuntaa tiedotetaan muuttuneista käytänteistä yhteisissä palavereissa ja kirjalliset ohjeet päivitetään ajantasaisiksi.</w:t>
            </w:r>
          </w:p>
          <w:p w:rsidRPr="002B7130" w:rsidR="0095686D" w:rsidP="3CE69B37" w:rsidRDefault="0095686D" w14:paraId="6AAEB453" w14:textId="4B4FC82E">
            <w:pPr>
              <w:pStyle w:val="Normaali"/>
              <w:rPr>
                <w:sz w:val="22"/>
                <w:szCs w:val="22"/>
              </w:rPr>
            </w:pPr>
          </w:p>
        </w:tc>
      </w:tr>
    </w:tbl>
    <w:p w:rsidR="0095686D" w:rsidP="0095686D" w:rsidRDefault="0095686D" w14:paraId="4260EBBE" w14:textId="77777777">
      <w:pPr>
        <w:pStyle w:val="Tekstit"/>
      </w:pPr>
    </w:p>
    <w:p w:rsidR="006A7470" w:rsidP="004A40C7" w:rsidRDefault="006A7470" w14:paraId="64BFD4DE" w14:textId="3E12B586">
      <w:pPr>
        <w:pStyle w:val="Otsikko3"/>
      </w:pPr>
    </w:p>
    <w:p w:rsidR="006A7470" w:rsidP="00030CA4" w:rsidRDefault="006A7470" w14:paraId="2E563539" w14:textId="77777777">
      <w:pPr>
        <w:tabs>
          <w:tab w:val="left" w:pos="2556"/>
        </w:tabs>
      </w:pPr>
    </w:p>
    <w:sectPr w:rsidR="006A7470" w:rsidSect="00030CA4">
      <w:headerReference w:type="even" r:id="rId24"/>
      <w:headerReference w:type="default" r:id="rId25"/>
      <w:footerReference w:type="default" r:id="rId26"/>
      <w:headerReference w:type="first" r:id="rId27"/>
      <w:pgSz w:w="11900" w:h="16840" w:orient="portrait"/>
      <w:pgMar w:top="1701" w:right="567" w:bottom="1562" w:left="1134" w:header="720" w:footer="187" w:gutter="0"/>
      <w:cols w:space="720"/>
      <w:titlePg/>
      <w:docGrid w:linePitch="360"/>
    </w:sectPr>
  </w:body>
</w:document>
</file>

<file path=word/comments.xml><?xml version="1.0" encoding="utf-8"?>
<w:comments xmlns:w14="http://schemas.microsoft.com/office/word/2010/wordml" xmlns:w="http://schemas.openxmlformats.org/wordprocessingml/2006/main">
  <w:comment w:initials="KS" w:author="Kulonen Susanna" w:date="2022-02-14T13:50:50" w:id="2070394259">
    <w:p w:rsidR="662DF1F9" w:rsidRDefault="662DF1F9" w14:paraId="4CF2C807" w14:textId="42316376">
      <w:pPr>
        <w:pStyle w:val="CommentText"/>
      </w:pPr>
      <w:r>
        <w:fldChar w:fldCharType="begin"/>
      </w:r>
      <w:r>
        <w:instrText xml:space="preserve"> HYPERLINK "mailto:heidi.taulo@edu.lahti.fi"</w:instrText>
      </w:r>
      <w:bookmarkStart w:name="_@_671A558D57F64BFD9EBBB37C27E75766Z" w:id="216966527"/>
      <w:r>
        <w:fldChar w:fldCharType="separate"/>
      </w:r>
      <w:bookmarkEnd w:id="216966527"/>
      <w:r w:rsidRPr="662DF1F9" w:rsidR="662DF1F9">
        <w:rPr>
          <w:rStyle w:val="Mention"/>
          <w:noProof/>
        </w:rPr>
        <w:t>@Taulo Heidi</w:t>
      </w:r>
      <w:r>
        <w:fldChar w:fldCharType="end"/>
      </w:r>
      <w:r w:rsidR="662DF1F9">
        <w:rPr/>
        <w:t xml:space="preserve"> </w:t>
      </w:r>
      <w:r>
        <w:rPr>
          <w:rStyle w:val="CommentReference"/>
        </w:rPr>
        <w:annotationRef/>
      </w:r>
    </w:p>
  </w:comment>
  <w:comment w:initials="KS" w:author="Kulonen Susanna" w:date="2022-02-14T13:51:22" w:id="55804247">
    <w:p w:rsidR="662DF1F9" w:rsidRDefault="662DF1F9" w14:paraId="7EC42710" w14:textId="4168E894">
      <w:pPr>
        <w:pStyle w:val="CommentText"/>
      </w:pPr>
      <w:r w:rsidR="662DF1F9">
        <w:rPr/>
        <w:t>Täällä olisi nyt pohja, jota pääsee täyttelemään. En saanut tänne Mirjalle viestiä, mutta pitäää muistaa sanoa.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CF2C807"/>
  <w15:commentEx w15:done="0" w15:paraId="7EC42710" w15:paraIdParent="4CF2C80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00ACEF" w16cex:dateUtc="2022-02-14T11:50:50.873Z"/>
  <w16cex:commentExtensible w16cex:durableId="75ADBC58" w16cex:dateUtc="2022-02-14T11:51:22.252Z"/>
</w16cex:commentsExtensible>
</file>

<file path=word/commentsIds.xml><?xml version="1.0" encoding="utf-8"?>
<w16cid:commentsIds xmlns:mc="http://schemas.openxmlformats.org/markup-compatibility/2006" xmlns:w16cid="http://schemas.microsoft.com/office/word/2016/wordml/cid" mc:Ignorable="w16cid">
  <w16cid:commentId w16cid:paraId="4CF2C807" w16cid:durableId="3400ACEF"/>
  <w16cid:commentId w16cid:paraId="7EC42710" w16cid:durableId="75ADB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207" w:rsidP="002F7CAD" w:rsidRDefault="004D4207" w14:paraId="4EE9F07D" w14:textId="77777777">
      <w:r>
        <w:separator/>
      </w:r>
    </w:p>
  </w:endnote>
  <w:endnote w:type="continuationSeparator" w:id="0">
    <w:p w:rsidR="004D4207" w:rsidP="002F7CAD" w:rsidRDefault="004D4207" w14:paraId="62DE2AA9" w14:textId="77777777">
      <w:r>
        <w:continuationSeparator/>
      </w:r>
    </w:p>
  </w:endnote>
  <w:endnote w:type="continuationNotice" w:id="1">
    <w:p w:rsidR="004D4207" w:rsidRDefault="004D4207" w14:paraId="1FDF0D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mbria"/>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Demi">
    <w:altName w:val="Calibri"/>
    <w:panose1 w:val="020B07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ndale Sans UI">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ulukkoRuudukko"/>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0"/>
      <w:gridCol w:w="2272"/>
      <w:gridCol w:w="1988"/>
      <w:gridCol w:w="1846"/>
      <w:gridCol w:w="1362"/>
    </w:tblGrid>
    <w:tr w:rsidRPr="00127D8B" w:rsidR="007334FA" w:rsidTr="00030CA4" w14:paraId="5B2BA3FE" w14:textId="77777777">
      <w:tc>
        <w:tcPr>
          <w:tcW w:w="2380" w:type="dxa"/>
        </w:tcPr>
        <w:p w:rsidRPr="00565F7B" w:rsidR="007334FA" w:rsidP="00030CA4" w:rsidRDefault="007334FA" w14:paraId="54B9E98D" w14:textId="77777777">
          <w:pPr>
            <w:pStyle w:val="Alatunniste"/>
            <w:rPr>
              <w:rFonts w:ascii="Franklin Gothic Demi" w:hAnsi="Franklin Gothic Demi"/>
              <w:color w:val="0050B0" w:themeColor="text2"/>
              <w:sz w:val="16"/>
              <w:szCs w:val="16"/>
            </w:rPr>
          </w:pPr>
          <w:r>
            <w:rPr>
              <w:rFonts w:ascii="Franklin Gothic Demi" w:hAnsi="Franklin Gothic Demi"/>
              <w:noProof/>
              <w:color w:val="0050B0" w:themeColor="text2"/>
              <w:sz w:val="16"/>
              <w:szCs w:val="16"/>
              <w:lang w:eastAsia="fi-FI"/>
            </w:rPr>
            <w:drawing>
              <wp:anchor distT="0" distB="0" distL="114300" distR="114300" simplePos="0" relativeHeight="251658240" behindDoc="1" locked="0" layoutInCell="1" allowOverlap="1" wp14:anchorId="7B3D2CB0" wp14:editId="74E85E9C">
                <wp:simplePos x="0" y="0"/>
                <wp:positionH relativeFrom="column">
                  <wp:posOffset>-71755</wp:posOffset>
                </wp:positionH>
                <wp:positionV relativeFrom="paragraph">
                  <wp:posOffset>-694690</wp:posOffset>
                </wp:positionV>
                <wp:extent cx="1311275" cy="599908"/>
                <wp:effectExtent l="0" t="0" r="952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elementti_RGB.png"/>
                        <pic:cNvPicPr/>
                      </pic:nvPicPr>
                      <pic:blipFill>
                        <a:blip r:embed="rId1">
                          <a:extLst>
                            <a:ext uri="{28A0092B-C50C-407E-A947-70E740481C1C}">
                              <a14:useLocalDpi xmlns:a14="http://schemas.microsoft.com/office/drawing/2010/main" val="0"/>
                            </a:ext>
                          </a:extLst>
                        </a:blip>
                        <a:stretch>
                          <a:fillRect/>
                        </a:stretch>
                      </pic:blipFill>
                      <pic:spPr>
                        <a:xfrm>
                          <a:off x="0" y="0"/>
                          <a:ext cx="1311275" cy="599908"/>
                        </a:xfrm>
                        <a:prstGeom prst="rect">
                          <a:avLst/>
                        </a:prstGeom>
                      </pic:spPr>
                    </pic:pic>
                  </a:graphicData>
                </a:graphic>
                <wp14:sizeRelH relativeFrom="page">
                  <wp14:pctWidth>0</wp14:pctWidth>
                </wp14:sizeRelH>
                <wp14:sizeRelV relativeFrom="page">
                  <wp14:pctHeight>0</wp14:pctHeight>
                </wp14:sizeRelV>
              </wp:anchor>
            </w:drawing>
          </w:r>
          <w:r w:rsidRPr="00127D8B">
            <w:rPr>
              <w:rFonts w:ascii="Franklin Gothic Demi" w:hAnsi="Franklin Gothic Demi"/>
              <w:color w:val="0050B0" w:themeColor="text2"/>
              <w:sz w:val="16"/>
              <w:szCs w:val="16"/>
            </w:rPr>
            <w:t>Lahden kaupunki</w:t>
          </w:r>
        </w:p>
      </w:tc>
      <w:tc>
        <w:tcPr>
          <w:tcW w:w="2272" w:type="dxa"/>
        </w:tcPr>
        <w:p w:rsidRPr="00127D8B" w:rsidR="007334FA" w:rsidP="00030CA4" w:rsidRDefault="007334FA" w14:paraId="7B419B1D" w14:textId="77777777">
          <w:pPr>
            <w:pStyle w:val="Alatunniste"/>
            <w:rPr>
              <w:color w:val="0050B0" w:themeColor="text2"/>
              <w:sz w:val="16"/>
              <w:szCs w:val="16"/>
            </w:rPr>
          </w:pPr>
        </w:p>
      </w:tc>
      <w:tc>
        <w:tcPr>
          <w:tcW w:w="1988" w:type="dxa"/>
        </w:tcPr>
        <w:p w:rsidRPr="00127D8B" w:rsidR="007334FA" w:rsidP="00030CA4" w:rsidRDefault="007334FA" w14:paraId="1EE8A006" w14:textId="77777777">
          <w:pPr>
            <w:pStyle w:val="Alatunniste"/>
            <w:rPr>
              <w:color w:val="0050B0" w:themeColor="text2"/>
              <w:sz w:val="16"/>
              <w:szCs w:val="16"/>
            </w:rPr>
          </w:pPr>
        </w:p>
        <w:p w:rsidRPr="00127D8B" w:rsidR="007334FA" w:rsidP="00030CA4" w:rsidRDefault="007334FA" w14:paraId="5D4FBCA7" w14:textId="77777777">
          <w:pPr>
            <w:pStyle w:val="Alatunniste"/>
            <w:rPr>
              <w:color w:val="0050B0" w:themeColor="text2"/>
              <w:sz w:val="16"/>
              <w:szCs w:val="16"/>
            </w:rPr>
          </w:pPr>
        </w:p>
      </w:tc>
      <w:tc>
        <w:tcPr>
          <w:tcW w:w="1846" w:type="dxa"/>
        </w:tcPr>
        <w:p w:rsidRPr="00127D8B" w:rsidR="007334FA" w:rsidP="00030CA4" w:rsidRDefault="007334FA" w14:paraId="57052E87" w14:textId="77777777">
          <w:pPr>
            <w:pStyle w:val="Alatunniste"/>
            <w:rPr>
              <w:color w:val="0050B0" w:themeColor="text2"/>
              <w:sz w:val="16"/>
              <w:szCs w:val="16"/>
            </w:rPr>
          </w:pPr>
        </w:p>
      </w:tc>
      <w:tc>
        <w:tcPr>
          <w:tcW w:w="1362" w:type="dxa"/>
        </w:tcPr>
        <w:p w:rsidRPr="00127D8B" w:rsidR="007334FA" w:rsidP="00030CA4" w:rsidRDefault="007334FA" w14:paraId="7CD6E567" w14:textId="77777777">
          <w:pPr>
            <w:pStyle w:val="Alatunniste"/>
            <w:rPr>
              <w:color w:val="0050B0" w:themeColor="text2"/>
              <w:sz w:val="16"/>
              <w:szCs w:val="16"/>
            </w:rPr>
          </w:pPr>
        </w:p>
      </w:tc>
    </w:tr>
  </w:tbl>
  <w:p w:rsidR="007334FA" w:rsidP="00030CA4" w:rsidRDefault="007334FA" w14:paraId="343F1F9D"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207" w:rsidP="002F7CAD" w:rsidRDefault="004D4207" w14:paraId="44DAB45A" w14:textId="77777777">
      <w:r>
        <w:separator/>
      </w:r>
    </w:p>
  </w:footnote>
  <w:footnote w:type="continuationSeparator" w:id="0">
    <w:p w:rsidR="004D4207" w:rsidP="002F7CAD" w:rsidRDefault="004D4207" w14:paraId="2D853D4A" w14:textId="77777777">
      <w:r>
        <w:continuationSeparator/>
      </w:r>
    </w:p>
  </w:footnote>
  <w:footnote w:type="continuationNotice" w:id="1">
    <w:p w:rsidR="004D4207" w:rsidRDefault="004D4207" w14:paraId="1E0CAC4C" w14:textId="77777777"/>
  </w:footnote>
  <w:footnote w:id="2">
    <w:p w:rsidRPr="00F70F93" w:rsidR="007D3106" w:rsidP="006D0377" w:rsidRDefault="007D3106" w14:paraId="023CF908"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(1287/2013) 1 § 3 mom.</w:t>
      </w:r>
    </w:p>
  </w:footnote>
  <w:footnote w:id="3">
    <w:p w:rsidRPr="00F70F93" w:rsidR="007D3106" w:rsidP="006D0377" w:rsidRDefault="007D3106" w14:paraId="782A5430"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YK:n Yleissopimus lapsen oikeuksista 1989</w:t>
      </w:r>
    </w:p>
  </w:footnote>
  <w:footnote w:id="4">
    <w:p w:rsidRPr="00F70F93" w:rsidR="007D3106" w:rsidP="006D0377" w:rsidRDefault="007D3106" w14:paraId="0AEC9CB2"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9 § 4 mom.</w:t>
      </w:r>
    </w:p>
  </w:footnote>
  <w:footnote w:id="5">
    <w:p w:rsidRPr="00F70F93" w:rsidR="007D3106" w:rsidP="006D0377" w:rsidRDefault="007D3106" w14:paraId="32440865"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3 § 1 ja 2 mom</w:t>
      </w:r>
      <w:r w:rsidRPr="00F70F93">
        <w:rPr>
          <w:rFonts w:eastAsia="Times New Roman"/>
          <w:sz w:val="16"/>
          <w:szCs w:val="16"/>
          <w:lang w:eastAsia="fi-FI"/>
        </w:rPr>
        <w:t>.</w:t>
      </w:r>
    </w:p>
  </w:footnote>
  <w:footnote w:id="6">
    <w:p w:rsidRPr="00F70F93" w:rsidR="007D3106" w:rsidP="006D0377" w:rsidRDefault="007D3106" w14:paraId="7702D937"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9 § 1 mom.</w:t>
      </w:r>
    </w:p>
  </w:footnote>
  <w:footnote w:id="7">
    <w:p w:rsidRPr="00F70F93" w:rsidR="007D3106" w:rsidP="006D0377" w:rsidRDefault="007D3106" w14:paraId="4353FA9B"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4 § 1 ja 2 mom.</w:t>
      </w:r>
    </w:p>
  </w:footnote>
  <w:footnote w:id="8">
    <w:p w:rsidRPr="00F70F93" w:rsidR="007D3106" w:rsidP="006D0377" w:rsidRDefault="007D3106" w14:paraId="07C1EE3E"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3 § 3 mom.</w:t>
      </w:r>
    </w:p>
  </w:footnote>
  <w:footnote w:id="9">
    <w:p w:rsidRPr="00F70F93" w:rsidR="007D3106" w:rsidP="006D0377" w:rsidRDefault="007D3106" w14:paraId="35DD8383" w14:textId="77777777">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Eduskunnan sivistysvaliokunnan mietintö 14/2013 vp.</w:t>
      </w:r>
    </w:p>
  </w:footnote>
  <w:footnote w:id="10">
    <w:p w:rsidRPr="00F70F93" w:rsidR="007D3106" w:rsidP="006D0377" w:rsidRDefault="007D3106" w14:paraId="0E0AFAE8" w14:textId="05B55DC3">
      <w:pPr>
        <w:rPr>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sz w:val="16"/>
          <w:szCs w:val="16"/>
        </w:rPr>
        <w:t>Oppilas- ja opiskelijahuoltolaki 15 § ja 17 §</w:t>
      </w:r>
    </w:p>
    <w:p w:rsidR="00D670B9" w:rsidP="006D0377" w:rsidRDefault="00D670B9" w14:paraId="19DAC7FA" w14:textId="793675E4"/>
    <w:p w:rsidR="00D670B9" w:rsidP="006D0377" w:rsidRDefault="00D670B9" w14:paraId="3955B53F" w14:textId="281710D3"/>
    <w:p w:rsidRPr="00292E7D" w:rsidR="00D670B9" w:rsidP="006D0377" w:rsidRDefault="00D670B9" w14:paraId="17ED2773" w14:textId="77777777"/>
  </w:footnote>
  <w:footnote w:id="11">
    <w:p w:rsidRPr="0067672E" w:rsidR="00D670B9" w:rsidP="0093180E" w:rsidRDefault="00FD618D" w14:paraId="5C5A0D19" w14:textId="74B876F1">
      <w:pPr>
        <w:rPr>
          <w:sz w:val="16"/>
          <w:szCs w:val="16"/>
        </w:rPr>
      </w:pPr>
      <w:r w:rsidRPr="0067672E">
        <w:rPr>
          <w:rStyle w:val="Alaviitteenviite"/>
          <w:sz w:val="16"/>
          <w:szCs w:val="16"/>
        </w:rPr>
        <w:footnoteRef/>
      </w:r>
      <w:r w:rsidRPr="0067672E">
        <w:rPr>
          <w:sz w:val="16"/>
          <w:szCs w:val="16"/>
        </w:rPr>
        <w:t xml:space="preserve"> </w:t>
      </w:r>
      <w:r w:rsidRPr="0067672E" w:rsidR="0067672E">
        <w:rPr>
          <w:sz w:val="16"/>
          <w:szCs w:val="16"/>
        </w:rPr>
        <w:tab/>
      </w:r>
      <w:r w:rsidRPr="0067672E" w:rsidR="00F35D4D">
        <w:rPr>
          <w:sz w:val="16"/>
          <w:szCs w:val="16"/>
        </w:rPr>
        <w:t>Oppilas- ja opiskelijahuoltolaki 13 §</w:t>
      </w:r>
      <w:r w:rsidRPr="0067672E" w:rsidR="0067672E">
        <w:rPr>
          <w:rStyle w:val="Alaviitteenviite"/>
          <w:rFonts w:ascii="Arial" w:hAnsi="Arial" w:cs="Arial"/>
          <w:sz w:val="16"/>
          <w:szCs w:val="16"/>
        </w:rPr>
        <w:tab/>
      </w:r>
    </w:p>
  </w:footnote>
  <w:footnote w:id="12">
    <w:p w:rsidRPr="0067672E" w:rsidR="0067672E" w:rsidRDefault="0067672E" w14:paraId="01E1B672" w14:textId="6DE599AF">
      <w:pPr>
        <w:pStyle w:val="Alaviitteenteksti"/>
        <w:rPr>
          <w:sz w:val="16"/>
          <w:szCs w:val="16"/>
        </w:rPr>
      </w:pPr>
      <w:r w:rsidRPr="0067672E">
        <w:rPr>
          <w:rStyle w:val="Alaviitteenviite"/>
          <w:sz w:val="16"/>
          <w:szCs w:val="16"/>
        </w:rPr>
        <w:footnoteRef/>
      </w:r>
      <w:r w:rsidRPr="0067672E">
        <w:rPr>
          <w:sz w:val="16"/>
          <w:szCs w:val="16"/>
        </w:rPr>
        <w:t xml:space="preserve"> </w:t>
      </w:r>
      <w:r w:rsidR="0071632D">
        <w:rPr>
          <w:sz w:val="16"/>
          <w:szCs w:val="16"/>
        </w:rPr>
        <w:tab/>
      </w:r>
      <w:r w:rsidRPr="0071632D" w:rsidR="0071632D">
        <w:rPr>
          <w:color w:val="000000"/>
          <w:sz w:val="16"/>
          <w:szCs w:val="16"/>
        </w:rPr>
        <w:t>Lastensuojelulaki 12 § 1 mom</w:t>
      </w:r>
    </w:p>
    <w:p w:rsidR="0067672E" w:rsidRDefault="0067672E" w14:paraId="2D86DCBE" w14:textId="77777777">
      <w:pPr>
        <w:pStyle w:val="Alaviitteenteksti"/>
      </w:pPr>
    </w:p>
    <w:p w:rsidR="0067672E" w:rsidRDefault="0067672E" w14:paraId="0C33126A" w14:textId="77777777">
      <w:pPr>
        <w:pStyle w:val="Alaviitteenteksti"/>
      </w:pPr>
    </w:p>
  </w:footnote>
  <w:footnote w:id="13">
    <w:p w:rsidR="0067672E" w:rsidRDefault="0067672E" w14:paraId="7AF172E2" w14:textId="22CC4055">
      <w:pPr>
        <w:pStyle w:val="Alaviitteenteksti"/>
        <w:rPr>
          <w:color w:val="000000"/>
          <w:sz w:val="16"/>
          <w:szCs w:val="16"/>
        </w:rPr>
      </w:pPr>
      <w:r>
        <w:rPr>
          <w:rStyle w:val="Alaviitteenviite"/>
        </w:rPr>
        <w:footnoteRef/>
      </w:r>
      <w:r>
        <w:t xml:space="preserve"> </w:t>
      </w:r>
      <w:r w:rsidR="00DC3E9F">
        <w:tab/>
      </w:r>
      <w:r w:rsidRPr="00DC3E9F" w:rsidR="00DC3E9F">
        <w:rPr>
          <w:color w:val="000000"/>
          <w:sz w:val="16"/>
          <w:szCs w:val="16"/>
        </w:rPr>
        <w:t>Oppilas- ja opiskelijahuoltolaki 13 § 2 mom. 1-kohta</w:t>
      </w:r>
    </w:p>
    <w:p w:rsidR="00DC3E9F" w:rsidRDefault="00DC3E9F" w14:paraId="4ED347FC" w14:textId="77777777">
      <w:pPr>
        <w:pStyle w:val="Alaviitteenteksti"/>
        <w:rPr>
          <w:color w:val="000000"/>
          <w:sz w:val="16"/>
          <w:szCs w:val="16"/>
        </w:rPr>
      </w:pPr>
    </w:p>
    <w:p w:rsidR="00DC3E9F" w:rsidRDefault="00DC3E9F" w14:paraId="5A259819" w14:textId="77777777">
      <w:pPr>
        <w:pStyle w:val="Alaviitteenteksti"/>
        <w:rPr>
          <w:color w:val="000000"/>
          <w:sz w:val="16"/>
          <w:szCs w:val="16"/>
        </w:rPr>
      </w:pPr>
    </w:p>
    <w:p w:rsidR="00DC3E9F" w:rsidRDefault="00DC3E9F" w14:paraId="5A07A270" w14:textId="77777777">
      <w:pPr>
        <w:pStyle w:val="Alaviitteenteksti"/>
      </w:pPr>
    </w:p>
  </w:footnote>
  <w:footnote w:id="14">
    <w:p w:rsidRPr="00613B1D" w:rsidR="00613B1D" w:rsidRDefault="00613B1D" w14:paraId="21F97DB7" w14:textId="43C9C6F3">
      <w:pPr>
        <w:pStyle w:val="Alaviitteenteksti"/>
        <w:rPr>
          <w:sz w:val="16"/>
          <w:szCs w:val="16"/>
        </w:rPr>
      </w:pPr>
      <w:r w:rsidRPr="00613B1D">
        <w:rPr>
          <w:rStyle w:val="Alaviitteenviite"/>
          <w:sz w:val="16"/>
          <w:szCs w:val="16"/>
        </w:rPr>
        <w:footnoteRef/>
      </w:r>
      <w:r w:rsidRPr="00613B1D">
        <w:rPr>
          <w:sz w:val="16"/>
          <w:szCs w:val="16"/>
        </w:rPr>
        <w:t xml:space="preserve"> </w:t>
      </w:r>
      <w:r>
        <w:rPr>
          <w:sz w:val="16"/>
          <w:szCs w:val="16"/>
        </w:rPr>
        <w:tab/>
      </w:r>
      <w:r w:rsidRPr="005E2980" w:rsidR="005E2980">
        <w:rPr>
          <w:color w:val="000000"/>
          <w:sz w:val="16"/>
          <w:szCs w:val="16"/>
        </w:rPr>
        <w:t>Oppilas- ja opiskelijahuoltolaki 13 § 2 mom. 2-koht</w:t>
      </w:r>
    </w:p>
  </w:footnote>
  <w:footnote w:id="15">
    <w:p w:rsidRPr="00F70F93" w:rsidR="0095686D" w:rsidP="0095686D" w:rsidRDefault="0095686D" w14:paraId="5CD65E6D" w14:textId="77777777">
      <w:pPr>
        <w:pStyle w:val="Alaviitteenteksti"/>
        <w:rPr>
          <w:rFonts w:cs="Arial"/>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Oppilas- ja opiskelijahuoltolaki 4 § 1 mom.</w:t>
      </w:r>
    </w:p>
  </w:footnote>
  <w:footnote w:id="16">
    <w:p w:rsidRPr="00F70F93" w:rsidR="0095686D" w:rsidP="0095686D" w:rsidRDefault="0095686D" w14:paraId="26F1622D" w14:textId="77777777">
      <w:pPr>
        <w:pStyle w:val="Alaviitteenteksti"/>
        <w:rPr>
          <w:rFonts w:cs="Arial"/>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Perusopetuslaki 47a§ 1 mom.</w:t>
      </w:r>
      <w:r w:rsidRPr="00F70F93">
        <w:rPr>
          <w:rFonts w:cs="Arial"/>
          <w:color w:val="FF0000"/>
          <w:sz w:val="16"/>
          <w:szCs w:val="16"/>
        </w:rPr>
        <w:t xml:space="preserve"> </w:t>
      </w:r>
      <w:r w:rsidRPr="00F70F93">
        <w:rPr>
          <w:rFonts w:cs="Arial"/>
          <w:sz w:val="16"/>
          <w:szCs w:val="16"/>
        </w:rPr>
        <w:t>(1267/2013)</w:t>
      </w:r>
    </w:p>
  </w:footnote>
  <w:footnote w:id="17">
    <w:p w:rsidRPr="00F70F93" w:rsidR="0095686D" w:rsidP="0095686D" w:rsidRDefault="0095686D" w14:paraId="15502560" w14:textId="77777777">
      <w:pPr>
        <w:pStyle w:val="Alaviitteenteksti"/>
        <w:rPr>
          <w:rFonts w:cs="Arial"/>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Perusopetuslaki 29 § 1 mom. (1267/2013)</w:t>
      </w:r>
    </w:p>
  </w:footnote>
  <w:footnote w:id="18">
    <w:p w:rsidRPr="00F70F93" w:rsidR="0095686D" w:rsidP="0095686D" w:rsidRDefault="0095686D" w14:paraId="3EB6A339" w14:textId="77777777">
      <w:pPr>
        <w:pStyle w:val="Alaviitteenteksti"/>
        <w:rPr>
          <w:rFonts w:cs="Arial"/>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Perusopetuslaki 29 § 4 ja 5 mom. (1267/2013)</w:t>
      </w:r>
    </w:p>
  </w:footnote>
  <w:footnote w:id="19">
    <w:p w:rsidRPr="00F70F93" w:rsidR="0095686D" w:rsidP="0095686D" w:rsidRDefault="0095686D" w14:paraId="7FA0A941" w14:textId="77777777">
      <w:pPr>
        <w:pStyle w:val="Alaviitteenteksti"/>
        <w:rPr>
          <w:rFonts w:cs="Arial"/>
          <w:sz w:val="16"/>
          <w:szCs w:val="16"/>
        </w:rPr>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Oppilas- ja opiskelijahuoltolaki 13 § 2 mom. 4-kohta ja perusopetuslaki 29 § 3 ja 7 mom. (1267/2013)</w:t>
      </w:r>
    </w:p>
  </w:footnote>
  <w:footnote w:id="20">
    <w:p w:rsidR="0095686D" w:rsidP="00E55DBB" w:rsidRDefault="0095686D" w14:paraId="518A23DD" w14:textId="398CB5D0">
      <w:pPr>
        <w:pStyle w:val="Alaviitteenteksti"/>
      </w:pPr>
      <w:r w:rsidRPr="00F70F93">
        <w:rPr>
          <w:rStyle w:val="Alaviitteenviite"/>
          <w:rFonts w:cs="Arial"/>
          <w:sz w:val="16"/>
          <w:szCs w:val="16"/>
        </w:rPr>
        <w:footnoteRef/>
      </w:r>
      <w:r w:rsidRPr="00F70F93">
        <w:rPr>
          <w:rStyle w:val="Alaviitteenviite"/>
          <w:rFonts w:cs="Arial"/>
          <w:sz w:val="16"/>
          <w:szCs w:val="16"/>
        </w:rPr>
        <w:tab/>
      </w:r>
      <w:r w:rsidRPr="00F70F93">
        <w:rPr>
          <w:rFonts w:cs="Arial"/>
          <w:sz w:val="16"/>
          <w:szCs w:val="16"/>
        </w:rPr>
        <w:t>Terveydenhuoltolaki (1326/2010) 16 § 2 mom. ja</w:t>
      </w:r>
      <w:r w:rsidRPr="00F70F93">
        <w:rPr>
          <w:rFonts w:cs="Arial"/>
          <w:color w:val="FF0000"/>
          <w:sz w:val="16"/>
          <w:szCs w:val="16"/>
        </w:rPr>
        <w:t xml:space="preserve"> </w:t>
      </w:r>
      <w:r w:rsidRPr="00F70F93">
        <w:rPr>
          <w:rFonts w:cs="Arial"/>
          <w:sz w:val="16"/>
          <w:szCs w:val="16"/>
        </w:rPr>
        <w:t xml:space="preserve">valtioneuvoston asetus neuvolatoiminnasta, koulu- ja opiskeluterveydenhuollosta sekä </w:t>
      </w:r>
      <w:r w:rsidR="00E55DBB">
        <w:rPr>
          <w:rFonts w:cs="Arial"/>
          <w:sz w:val="16"/>
          <w:szCs w:val="16"/>
        </w:rPr>
        <w:t xml:space="preserve">        </w:t>
      </w:r>
      <w:r w:rsidR="001C0CA8">
        <w:rPr>
          <w:rFonts w:cs="Arial"/>
          <w:sz w:val="16"/>
          <w:szCs w:val="16"/>
        </w:rPr>
        <w:t xml:space="preserve">  </w:t>
      </w:r>
      <w:r w:rsidRPr="00F70F93">
        <w:rPr>
          <w:rFonts w:cs="Arial"/>
          <w:sz w:val="16"/>
          <w:szCs w:val="16"/>
        </w:rPr>
        <w:t>lasten ja nuorten ehkäisevästä suun terveydenhuollosta (338/2011) 12 §</w:t>
      </w:r>
    </w:p>
  </w:footnote>
  <w:footnote w:id="21">
    <w:p w:rsidRPr="00084E77" w:rsidR="0095686D" w:rsidP="00084E77" w:rsidRDefault="0095686D" w14:paraId="3B8EBBDD" w14:textId="77777777">
      <w:pPr>
        <w:rPr>
          <w:sz w:val="16"/>
          <w:szCs w:val="16"/>
        </w:rPr>
      </w:pPr>
      <w:r w:rsidRPr="00084E77">
        <w:rPr>
          <w:rStyle w:val="Alaviitteenviite"/>
          <w:rFonts w:ascii="Arial" w:hAnsi="Arial" w:cs="Arial"/>
          <w:sz w:val="16"/>
          <w:szCs w:val="16"/>
        </w:rPr>
        <w:footnoteRef/>
      </w:r>
      <w:r w:rsidRPr="00084E77">
        <w:rPr>
          <w:rStyle w:val="Alaviitteenviite"/>
          <w:rFonts w:ascii="Arial" w:hAnsi="Arial" w:cs="Arial"/>
          <w:sz w:val="16"/>
          <w:szCs w:val="16"/>
        </w:rPr>
        <w:tab/>
      </w:r>
      <w:r w:rsidRPr="00084E77">
        <w:rPr>
          <w:sz w:val="16"/>
          <w:szCs w:val="16"/>
        </w:rPr>
        <w:t>Oppilas- ja opiskelijahuoltolaki 13 § 2. mom. 4-kohta ja perusopetuslaki 29 § 3 mom. (1267/2013)</w:t>
      </w:r>
    </w:p>
  </w:footnote>
  <w:footnote w:id="22">
    <w:p w:rsidRPr="004B0240" w:rsidR="0095686D" w:rsidP="001B6E43" w:rsidRDefault="0095686D" w14:paraId="6DC9DA4F" w14:textId="77777777">
      <w:pPr>
        <w:rPr>
          <w:sz w:val="16"/>
          <w:szCs w:val="16"/>
        </w:rPr>
      </w:pPr>
      <w:r w:rsidRPr="004B0240">
        <w:rPr>
          <w:rStyle w:val="Alaviitteenviite"/>
          <w:rFonts w:cs="Arial"/>
          <w:sz w:val="16"/>
          <w:szCs w:val="16"/>
        </w:rPr>
        <w:footnoteRef/>
      </w:r>
      <w:r w:rsidRPr="004B0240">
        <w:rPr>
          <w:rStyle w:val="Alaviitteenviite"/>
          <w:rFonts w:cs="Arial"/>
          <w:sz w:val="16"/>
          <w:szCs w:val="16"/>
        </w:rPr>
        <w:tab/>
      </w:r>
      <w:r w:rsidRPr="004B0240">
        <w:rPr>
          <w:sz w:val="16"/>
          <w:szCs w:val="16"/>
        </w:rPr>
        <w:t>Pelastuslaki (379/2011) 15 § ja valtioneuvoston asetus pelastustoimesta (407/2011) 1 ja 2 §</w:t>
      </w:r>
    </w:p>
  </w:footnote>
  <w:footnote w:id="23">
    <w:p w:rsidRPr="004B0240" w:rsidR="0095686D" w:rsidP="001B6E43" w:rsidRDefault="0095686D" w14:paraId="73C8FE69" w14:textId="77777777">
      <w:pPr>
        <w:rPr>
          <w:sz w:val="16"/>
          <w:szCs w:val="16"/>
        </w:rPr>
      </w:pPr>
      <w:r w:rsidRPr="004B0240">
        <w:rPr>
          <w:rStyle w:val="Alaviitteenviite"/>
          <w:rFonts w:cs="Arial"/>
          <w:sz w:val="16"/>
          <w:szCs w:val="16"/>
        </w:rPr>
        <w:footnoteRef/>
      </w:r>
      <w:r w:rsidRPr="004B0240">
        <w:rPr>
          <w:rStyle w:val="Alaviitteenviite"/>
          <w:rFonts w:cs="Arial"/>
          <w:sz w:val="16"/>
          <w:szCs w:val="16"/>
        </w:rPr>
        <w:tab/>
      </w:r>
      <w:r w:rsidRPr="004B0240">
        <w:rPr>
          <w:sz w:val="16"/>
          <w:szCs w:val="16"/>
        </w:rPr>
        <w:t>Oppilas- ja opiskelijahuoltolaki 13 § 2 mom. 2-kohta</w:t>
      </w:r>
    </w:p>
  </w:footnote>
  <w:footnote w:id="24">
    <w:p w:rsidRPr="004B0240" w:rsidR="0095686D" w:rsidP="001B6E43" w:rsidRDefault="0095686D" w14:paraId="00D4E9C6" w14:textId="77777777">
      <w:pPr>
        <w:rPr>
          <w:sz w:val="16"/>
          <w:szCs w:val="16"/>
        </w:rPr>
      </w:pPr>
      <w:r w:rsidRPr="004B0240">
        <w:rPr>
          <w:rStyle w:val="Alaviitteenviite"/>
          <w:rFonts w:cs="Arial"/>
          <w:sz w:val="16"/>
          <w:szCs w:val="16"/>
        </w:rPr>
        <w:footnoteRef/>
      </w:r>
      <w:r w:rsidRPr="004B0240">
        <w:rPr>
          <w:rStyle w:val="Alaviitteenviite"/>
          <w:rFonts w:cs="Arial"/>
          <w:sz w:val="16"/>
          <w:szCs w:val="16"/>
        </w:rPr>
        <w:tab/>
      </w:r>
      <w:r w:rsidRPr="004B0240">
        <w:rPr>
          <w:sz w:val="16"/>
          <w:szCs w:val="16"/>
        </w:rPr>
        <w:t>Oppilas- ja opiskelijahuoltolaki 5 § 1 mom.</w:t>
      </w:r>
    </w:p>
  </w:footnote>
  <w:footnote w:id="25">
    <w:p w:rsidRPr="004B0240" w:rsidR="0095686D" w:rsidP="001B6E43" w:rsidRDefault="0095686D" w14:paraId="03190C80" w14:textId="77777777">
      <w:pPr>
        <w:rPr>
          <w:sz w:val="16"/>
          <w:szCs w:val="16"/>
        </w:rPr>
      </w:pPr>
      <w:r w:rsidRPr="004B0240">
        <w:rPr>
          <w:rStyle w:val="Alaviitteenviite"/>
          <w:rFonts w:cs="Arial"/>
          <w:sz w:val="16"/>
          <w:szCs w:val="16"/>
        </w:rPr>
        <w:footnoteRef/>
      </w:r>
      <w:r w:rsidRPr="004B0240">
        <w:rPr>
          <w:rStyle w:val="Alaviitteenviite"/>
          <w:rFonts w:cs="Arial"/>
          <w:sz w:val="16"/>
          <w:szCs w:val="16"/>
        </w:rPr>
        <w:tab/>
      </w:r>
      <w:r w:rsidRPr="004B0240">
        <w:rPr>
          <w:sz w:val="16"/>
          <w:szCs w:val="16"/>
        </w:rPr>
        <w:t>Eduskunnan sivistysvaliokunnan mietintö 14/2013 vp.</w:t>
      </w:r>
    </w:p>
  </w:footnote>
  <w:footnote w:id="26">
    <w:p w:rsidRPr="00211293" w:rsidR="0095686D" w:rsidP="001B6E43" w:rsidRDefault="0095686D" w14:paraId="73014D7C" w14:textId="77777777">
      <w:r w:rsidRPr="004B0240">
        <w:rPr>
          <w:rStyle w:val="Alaviitteenviite"/>
          <w:rFonts w:cs="Arial"/>
          <w:sz w:val="16"/>
          <w:szCs w:val="16"/>
        </w:rPr>
        <w:footnoteRef/>
      </w:r>
      <w:r w:rsidRPr="004B0240">
        <w:rPr>
          <w:rStyle w:val="Alaviitteenviite"/>
          <w:rFonts w:cs="Arial"/>
          <w:sz w:val="16"/>
          <w:szCs w:val="16"/>
        </w:rPr>
        <w:tab/>
      </w:r>
      <w:r w:rsidRPr="004B0240">
        <w:rPr>
          <w:sz w:val="16"/>
          <w:szCs w:val="16"/>
        </w:rPr>
        <w:t>Oppilas- ja opiskelijahuoltolaki 18 § 1 mom.</w:t>
      </w:r>
    </w:p>
  </w:footnote>
  <w:footnote w:id="27">
    <w:p w:rsidRPr="00346C1A" w:rsidR="0095686D" w:rsidP="0095686D" w:rsidRDefault="0095686D" w14:paraId="14068239" w14:textId="77777777">
      <w:pPr>
        <w:pStyle w:val="Alaviitteenteksti"/>
        <w:rPr>
          <w:rFonts w:cs="Arial"/>
        </w:rPr>
      </w:pPr>
      <w:r w:rsidRPr="00346C1A">
        <w:rPr>
          <w:rStyle w:val="Alaviitteenviite"/>
          <w:rFonts w:cs="Arial"/>
        </w:rPr>
        <w:footnoteRef/>
      </w:r>
      <w:r w:rsidRPr="00346C1A">
        <w:rPr>
          <w:rStyle w:val="Alaviitteenviite"/>
          <w:rFonts w:cs="Arial"/>
        </w:rPr>
        <w:tab/>
      </w:r>
      <w:r w:rsidRPr="00346C1A">
        <w:rPr>
          <w:rFonts w:cs="Arial"/>
          <w:sz w:val="16"/>
          <w:szCs w:val="16"/>
        </w:rPr>
        <w:t>Oppilas- ja opiskelijahuoltolaki 19 § 1 ja 2 mom.</w:t>
      </w:r>
    </w:p>
  </w:footnote>
  <w:footnote w:id="28">
    <w:p w:rsidR="0095686D" w:rsidP="0095686D" w:rsidRDefault="0095686D" w14:paraId="58BE8CB6" w14:textId="77777777">
      <w:pPr>
        <w:pStyle w:val="Alaviitteenteksti"/>
      </w:pPr>
      <w:r w:rsidRPr="00346C1A">
        <w:rPr>
          <w:rStyle w:val="Alaviitteenviite"/>
          <w:rFonts w:cs="Arial"/>
        </w:rPr>
        <w:footnoteRef/>
      </w:r>
      <w:r w:rsidRPr="00346C1A">
        <w:rPr>
          <w:rStyle w:val="Alaviitteenviite"/>
          <w:rFonts w:cs="Arial"/>
        </w:rPr>
        <w:tab/>
      </w:r>
      <w:r w:rsidRPr="00346C1A">
        <w:rPr>
          <w:rFonts w:cs="Arial"/>
          <w:sz w:val="16"/>
          <w:szCs w:val="16"/>
        </w:rPr>
        <w:t>Oppilas- ja opiskelijahuoltolaki 19 § 3 mom. ja laki viranomaisen toiminnan julkisuudesta (621/1999) 26 § 3 mom.</w:t>
      </w:r>
    </w:p>
  </w:footnote>
  <w:footnote w:id="29">
    <w:p w:rsidRPr="00CC53C8" w:rsidR="0095686D" w:rsidP="0095686D" w:rsidRDefault="0095686D" w14:paraId="21291150" w14:textId="77777777">
      <w:pPr>
        <w:pStyle w:val="Alaviitteenteksti"/>
        <w:rPr>
          <w:sz w:val="16"/>
          <w:szCs w:val="16"/>
        </w:rPr>
      </w:pPr>
      <w:r w:rsidRPr="00CC53C8">
        <w:rPr>
          <w:rStyle w:val="Alaviitteenviite"/>
          <w:rFonts w:cs="Arial"/>
          <w:sz w:val="16"/>
          <w:szCs w:val="16"/>
        </w:rPr>
        <w:footnoteRef/>
      </w:r>
      <w:r w:rsidRPr="00CC53C8">
        <w:rPr>
          <w:sz w:val="16"/>
          <w:szCs w:val="16"/>
        </w:rPr>
        <w:t xml:space="preserve"> </w:t>
      </w:r>
      <w:r w:rsidRPr="00CC53C8">
        <w:rPr>
          <w:sz w:val="16"/>
          <w:szCs w:val="16"/>
        </w:rPr>
        <w:tab/>
      </w:r>
      <w:r w:rsidRPr="00CC53C8">
        <w:rPr>
          <w:rFonts w:cs="Arial"/>
          <w:sz w:val="16"/>
          <w:szCs w:val="16"/>
        </w:rPr>
        <w:t>Perusopetuslaki 36h §</w:t>
      </w:r>
    </w:p>
  </w:footnote>
  <w:footnote w:id="30">
    <w:p w:rsidRPr="00247C62" w:rsidR="0095686D" w:rsidP="00247C62" w:rsidRDefault="0095686D" w14:paraId="3F89F2D1" w14:textId="77777777">
      <w:pPr>
        <w:rPr>
          <w:sz w:val="16"/>
          <w:szCs w:val="16"/>
        </w:rPr>
      </w:pPr>
      <w:r w:rsidRPr="00247C62">
        <w:rPr>
          <w:rStyle w:val="Alaviitteenviite"/>
          <w:rFonts w:ascii="Arial" w:hAnsi="Arial" w:cs="Arial"/>
          <w:sz w:val="16"/>
          <w:szCs w:val="16"/>
        </w:rPr>
        <w:footnoteRef/>
      </w:r>
      <w:r w:rsidRPr="00247C62">
        <w:rPr>
          <w:rStyle w:val="Alaviitteenviite"/>
          <w:rFonts w:ascii="Arial" w:hAnsi="Arial" w:cs="Arial"/>
          <w:sz w:val="16"/>
          <w:szCs w:val="16"/>
        </w:rPr>
        <w:tab/>
      </w:r>
      <w:r w:rsidRPr="00247C62">
        <w:rPr>
          <w:sz w:val="16"/>
          <w:szCs w:val="16"/>
        </w:rPr>
        <w:t>Hallituksen esitys eduskunnalle oppilas- ja opiskelijahuoltolaiksi 67/2013</w:t>
      </w:r>
    </w:p>
  </w:footnote>
  <w:footnote w:id="31">
    <w:p w:rsidRPr="004A40C7" w:rsidR="0095686D" w:rsidP="004A40C7" w:rsidRDefault="0095686D" w14:paraId="2A352414" w14:textId="77777777">
      <w:pPr>
        <w:rPr>
          <w:sz w:val="16"/>
          <w:szCs w:val="16"/>
        </w:rPr>
      </w:pPr>
      <w:r w:rsidRPr="004A40C7">
        <w:rPr>
          <w:rStyle w:val="Alaviitteenviite"/>
          <w:rFonts w:ascii="Arial" w:hAnsi="Arial" w:cs="Arial"/>
          <w:sz w:val="16"/>
          <w:szCs w:val="16"/>
        </w:rPr>
        <w:footnoteRef/>
      </w:r>
      <w:r w:rsidRPr="004A40C7">
        <w:rPr>
          <w:rStyle w:val="Alaviitteenviite"/>
          <w:rFonts w:ascii="Arial" w:hAnsi="Arial" w:cs="Arial"/>
          <w:sz w:val="16"/>
          <w:szCs w:val="16"/>
        </w:rPr>
        <w:tab/>
      </w:r>
      <w:r w:rsidRPr="004A40C7">
        <w:rPr>
          <w:sz w:val="16"/>
          <w:szCs w:val="16"/>
        </w:rPr>
        <w:t>Oppilas- ja opiskelijahuoltolaki 13 § 2 mom. 3-kohta</w:t>
      </w:r>
    </w:p>
  </w:footnote>
  <w:footnote w:id="32">
    <w:p w:rsidR="0095686D" w:rsidP="004A40C7" w:rsidRDefault="0095686D" w14:paraId="53B5D92C" w14:textId="77777777">
      <w:r w:rsidRPr="004A40C7">
        <w:rPr>
          <w:rStyle w:val="Alaviitteenviite"/>
          <w:rFonts w:ascii="Arial" w:hAnsi="Arial" w:cs="Arial"/>
          <w:sz w:val="16"/>
          <w:szCs w:val="16"/>
        </w:rPr>
        <w:footnoteRef/>
      </w:r>
      <w:r w:rsidRPr="004A40C7">
        <w:rPr>
          <w:rStyle w:val="Alaviitteenviite"/>
          <w:rFonts w:ascii="Arial" w:hAnsi="Arial" w:cs="Arial"/>
          <w:sz w:val="16"/>
          <w:szCs w:val="16"/>
        </w:rPr>
        <w:tab/>
      </w:r>
      <w:r w:rsidRPr="004A40C7">
        <w:rPr>
          <w:sz w:val="16"/>
          <w:szCs w:val="16"/>
        </w:rPr>
        <w:t>Oppilas- ja opiskelijahuoltolaki 11 § 1 ja 2 mom.</w:t>
      </w:r>
    </w:p>
  </w:footnote>
  <w:footnote w:id="33">
    <w:p w:rsidRPr="004A40C7" w:rsidR="0095686D" w:rsidP="0095686D" w:rsidRDefault="0095686D" w14:paraId="025958E3" w14:textId="77777777">
      <w:pPr>
        <w:pStyle w:val="Alaviitteenteksti"/>
        <w:rPr>
          <w:rFonts w:cs="Arial"/>
          <w:sz w:val="16"/>
          <w:szCs w:val="16"/>
        </w:rPr>
      </w:pPr>
      <w:r w:rsidRPr="004A40C7">
        <w:rPr>
          <w:rStyle w:val="Alaviitteenviite"/>
          <w:rFonts w:cs="Arial"/>
          <w:sz w:val="16"/>
          <w:szCs w:val="16"/>
        </w:rPr>
        <w:footnoteRef/>
      </w:r>
      <w:r w:rsidRPr="004A40C7">
        <w:rPr>
          <w:rStyle w:val="Alaviitteenviite"/>
          <w:rFonts w:cs="Arial"/>
          <w:sz w:val="16"/>
          <w:szCs w:val="16"/>
        </w:rPr>
        <w:tab/>
      </w:r>
      <w:r w:rsidRPr="004A40C7">
        <w:rPr>
          <w:rFonts w:cs="Arial"/>
          <w:sz w:val="16"/>
          <w:szCs w:val="16"/>
        </w:rPr>
        <w:t>Oppilas- ja opiskelijahuoltolaki 13 § 2 mom. 5-kohta</w:t>
      </w:r>
    </w:p>
  </w:footnote>
  <w:footnote w:id="34">
    <w:p w:rsidRPr="004A40C7" w:rsidR="0095686D" w:rsidP="0095686D" w:rsidRDefault="0095686D" w14:paraId="38B39F28" w14:textId="77777777">
      <w:pPr>
        <w:pStyle w:val="Alaviitteenteksti"/>
        <w:rPr>
          <w:rFonts w:cs="Arial"/>
          <w:sz w:val="16"/>
          <w:szCs w:val="16"/>
        </w:rPr>
      </w:pPr>
      <w:r w:rsidRPr="004A40C7">
        <w:rPr>
          <w:rStyle w:val="Alaviitteenviite"/>
          <w:rFonts w:cs="Arial"/>
          <w:sz w:val="16"/>
          <w:szCs w:val="16"/>
        </w:rPr>
        <w:footnoteRef/>
      </w:r>
      <w:r w:rsidRPr="004A40C7">
        <w:rPr>
          <w:rStyle w:val="Alaviitteenviite"/>
          <w:rFonts w:cs="Arial"/>
          <w:sz w:val="16"/>
          <w:szCs w:val="16"/>
        </w:rPr>
        <w:tab/>
      </w:r>
      <w:r w:rsidRPr="004A40C7">
        <w:rPr>
          <w:rFonts w:cs="Arial"/>
          <w:sz w:val="16"/>
          <w:szCs w:val="16"/>
        </w:rPr>
        <w:t>Oppilas- ja opiskelijahuoltolaki 13 § 4 mom.</w:t>
      </w:r>
    </w:p>
  </w:footnote>
  <w:footnote w:id="35">
    <w:p w:rsidRPr="004A40C7" w:rsidR="0095686D" w:rsidP="0095686D" w:rsidRDefault="0095686D" w14:paraId="5DED9F31" w14:textId="77777777">
      <w:pPr>
        <w:pStyle w:val="Alaviitteenteksti"/>
        <w:rPr>
          <w:rFonts w:cs="Arial"/>
          <w:sz w:val="16"/>
          <w:szCs w:val="16"/>
        </w:rPr>
      </w:pPr>
      <w:r w:rsidRPr="004A40C7">
        <w:rPr>
          <w:rStyle w:val="Alaviitteenviite"/>
          <w:rFonts w:cs="Arial"/>
          <w:sz w:val="16"/>
          <w:szCs w:val="16"/>
        </w:rPr>
        <w:footnoteRef/>
      </w:r>
      <w:r w:rsidRPr="004A40C7">
        <w:rPr>
          <w:rStyle w:val="Alaviitteenviite"/>
          <w:rFonts w:cs="Arial"/>
          <w:sz w:val="16"/>
          <w:szCs w:val="16"/>
        </w:rPr>
        <w:tab/>
      </w:r>
      <w:r w:rsidRPr="004A40C7">
        <w:rPr>
          <w:rFonts w:cs="Arial"/>
          <w:sz w:val="16"/>
          <w:szCs w:val="16"/>
        </w:rPr>
        <w:t>Hallituksen esitys eduskunnalle oppilas- ja opiskelijahuoltolaiksi 67/2013</w:t>
      </w:r>
    </w:p>
  </w:footnote>
  <w:footnote w:id="36">
    <w:p w:rsidR="0095686D" w:rsidP="0095686D" w:rsidRDefault="0095686D" w14:paraId="00010D98" w14:textId="77777777">
      <w:pPr>
        <w:pStyle w:val="Alaviitteenteksti"/>
      </w:pPr>
      <w:r w:rsidRPr="004A40C7">
        <w:rPr>
          <w:rStyle w:val="Alaviitteenviite"/>
          <w:rFonts w:cs="Arial"/>
          <w:sz w:val="16"/>
          <w:szCs w:val="16"/>
        </w:rPr>
        <w:footnoteRef/>
      </w:r>
      <w:r w:rsidRPr="004A40C7">
        <w:rPr>
          <w:rStyle w:val="Alaviitteenviite"/>
          <w:rFonts w:cs="Arial"/>
          <w:sz w:val="16"/>
          <w:szCs w:val="16"/>
        </w:rPr>
        <w:tab/>
      </w:r>
      <w:r w:rsidRPr="004A40C7">
        <w:rPr>
          <w:rFonts w:cs="Arial"/>
          <w:sz w:val="16"/>
          <w:szCs w:val="16"/>
        </w:rPr>
        <w:t>Oppilas- ja opiskelijahuoltolaki 26 § 1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4FA" w:rsidP="001D4999" w:rsidRDefault="007334FA" w14:paraId="256C1291" w14:textId="77777777">
    <w:pPr>
      <w:pStyle w:val="Yltunniste"/>
      <w:framePr w:wrap="around"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334FA" w:rsidP="00064453" w:rsidRDefault="007334FA" w14:paraId="3E1102A4" w14:textId="7777777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34FA" w:rsidP="006A7470" w:rsidRDefault="007334FA" w14:paraId="4EF71730" w14:textId="77777777">
    <w:pPr>
      <w:pStyle w:val="Yltunniste"/>
      <w:tabs>
        <w:tab w:val="clear" w:pos="8640"/>
        <w:tab w:val="left" w:pos="5254"/>
        <w:tab w:val="left" w:pos="7384"/>
        <w:tab w:val="right" w:pos="9798"/>
      </w:tabs>
      <w:ind w:left="5254" w:right="360" w:hanging="5040"/>
    </w:pPr>
    <w:r>
      <w:rPr>
        <w:noProof/>
        <w:lang w:eastAsia="fi-FI"/>
      </w:rPr>
      <w:drawing>
        <wp:anchor distT="0" distB="0" distL="114300" distR="114300" simplePos="0" relativeHeight="251658241" behindDoc="1" locked="0" layoutInCell="1" allowOverlap="1" wp14:anchorId="3D1E189D" wp14:editId="46A32131">
          <wp:simplePos x="0" y="0"/>
          <wp:positionH relativeFrom="column">
            <wp:posOffset>-17145</wp:posOffset>
          </wp:positionH>
          <wp:positionV relativeFrom="paragraph">
            <wp:posOffset>-153670</wp:posOffset>
          </wp:positionV>
          <wp:extent cx="1286722" cy="297184"/>
          <wp:effectExtent l="0" t="0" r="889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ti_ymparistotoimiala_RGB_web.png"/>
                  <pic:cNvPicPr/>
                </pic:nvPicPr>
                <pic:blipFill>
                  <a:blip r:embed="rId1">
                    <a:extLst>
                      <a:ext uri="{28A0092B-C50C-407E-A947-70E740481C1C}">
                        <a14:useLocalDpi xmlns:a14="http://schemas.microsoft.com/office/drawing/2010/main" val="0"/>
                      </a:ext>
                    </a:extLst>
                  </a:blip>
                  <a:stretch>
                    <a:fillRect/>
                  </a:stretch>
                </pic:blipFill>
                <pic:spPr>
                  <a:xfrm>
                    <a:off x="0" y="0"/>
                    <a:ext cx="1286722" cy="29718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eastAsia="Andale Sans UI" w:cs="Arial"/>
        <w:b/>
        <w:szCs w:val="22"/>
      </w:rPr>
      <w:tab/>
    </w:r>
    <w:r>
      <w:rPr>
        <w:rFonts w:ascii="Arial" w:hAnsi="Arial" w:eastAsia="Andale Sans UI" w:cs="Arial"/>
        <w:b/>
        <w:szCs w:val="22"/>
      </w:rPr>
      <w:tab/>
    </w:r>
    <w:r w:rsidR="000C1C9D">
      <w:rPr>
        <w:rStyle w:val="Otsikko3Char"/>
      </w:rPr>
      <w:tab/>
    </w:r>
    <w:r>
      <w:tab/>
    </w:r>
    <w:r w:rsidRPr="00246034">
      <w:fldChar w:fldCharType="begin"/>
    </w:r>
    <w:r w:rsidRPr="00246034">
      <w:instrText xml:space="preserve"> PAGE </w:instrText>
    </w:r>
    <w:r w:rsidRPr="00246034">
      <w:fldChar w:fldCharType="separate"/>
    </w:r>
    <w:r w:rsidR="005F756A">
      <w:rPr>
        <w:noProof/>
      </w:rPr>
      <w:t>5</w:t>
    </w:r>
    <w:r w:rsidRPr="00246034">
      <w:fldChar w:fldCharType="end"/>
    </w:r>
    <w:r w:rsidRPr="00246034">
      <w:t xml:space="preserve"> (</w:t>
    </w:r>
    <w:r w:rsidRPr="00246034">
      <w:fldChar w:fldCharType="begin"/>
    </w:r>
    <w:r w:rsidRPr="00246034">
      <w:instrText xml:space="preserve"> NUMPAGES </w:instrText>
    </w:r>
    <w:r w:rsidRPr="00246034">
      <w:fldChar w:fldCharType="separate"/>
    </w:r>
    <w:r w:rsidR="005F756A">
      <w:rPr>
        <w:noProof/>
      </w:rPr>
      <w:t>5</w:t>
    </w:r>
    <w:r w:rsidRPr="00246034">
      <w:fldChar w:fldCharType="end"/>
    </w:r>
    <w:r w:rsidR="000C1C9D">
      <w:t>)</w:t>
    </w:r>
    <w:r w:rsidR="000C1C9D">
      <w:br/>
    </w:r>
  </w:p>
  <w:p w:rsidR="007334FA" w:rsidP="006A7470" w:rsidRDefault="007334FA" w14:paraId="784168BF" w14:textId="77777777">
    <w:pPr>
      <w:pStyle w:val="Yltunniste"/>
    </w:pPr>
  </w:p>
  <w:p w:rsidRPr="006A7470" w:rsidR="007334FA" w:rsidP="006A7470" w:rsidRDefault="007334FA" w14:paraId="005C5F34" w14:textId="7777777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7334FA" w:rsidRDefault="007334FA" w14:paraId="1EFAAFD5" w14:textId="77777777">
    <w:pPr>
      <w:pStyle w:val="Yltunniste"/>
    </w:pPr>
    <w:r>
      <w:rPr>
        <w:noProof/>
        <w:lang w:eastAsia="fi-FI"/>
      </w:rPr>
      <w:drawing>
        <wp:anchor distT="0" distB="0" distL="114300" distR="114300" simplePos="0" relativeHeight="251660291" behindDoc="1" locked="0" layoutInCell="1" allowOverlap="1" wp14:anchorId="11827E7C" wp14:editId="563B1F9B">
          <wp:simplePos x="0" y="0"/>
          <wp:positionH relativeFrom="page">
            <wp:align>center</wp:align>
          </wp:positionH>
          <wp:positionV relativeFrom="page">
            <wp:align>center</wp:align>
          </wp:positionV>
          <wp:extent cx="7559040" cy="10692384"/>
          <wp:effectExtent l="0" t="0" r="1016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8242" behindDoc="0" locked="0" layoutInCell="1" allowOverlap="1" wp14:anchorId="35385EDE" wp14:editId="4E9C3128">
          <wp:simplePos x="0" y="0"/>
          <wp:positionH relativeFrom="column">
            <wp:posOffset>1270</wp:posOffset>
          </wp:positionH>
          <wp:positionV relativeFrom="paragraph">
            <wp:posOffset>-132080</wp:posOffset>
          </wp:positionV>
          <wp:extent cx="1286510" cy="297180"/>
          <wp:effectExtent l="0" t="0" r="8890" b="762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86510" cy="297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FB9C2F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9D427E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3415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0CC9E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3A6D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C36433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6C4AAB16"/>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09B832A6"/>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459C0160"/>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C1B02D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F236E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5943F3"/>
    <w:multiLevelType w:val="hybridMultilevel"/>
    <w:tmpl w:val="25E424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2953090"/>
    <w:multiLevelType w:val="hybridMultilevel"/>
    <w:tmpl w:val="96C0C6A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05B17FC2"/>
    <w:multiLevelType w:val="hybridMultilevel"/>
    <w:tmpl w:val="DAB4B5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0B9335C8"/>
    <w:multiLevelType w:val="hybridMultilevel"/>
    <w:tmpl w:val="D06EC8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525528E"/>
    <w:multiLevelType w:val="hybridMultilevel"/>
    <w:tmpl w:val="D102E0A8"/>
    <w:lvl w:ilvl="0" w:tplc="21B468CA">
      <w:start w:val="1"/>
      <w:numFmt w:val="upperLetter"/>
      <w:lvlText w:val="%1."/>
      <w:lvlJc w:val="left"/>
      <w:pPr>
        <w:ind w:left="360" w:hanging="360"/>
      </w:pPr>
      <w:rPr>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1C6041EA"/>
    <w:multiLevelType w:val="hybridMultilevel"/>
    <w:tmpl w:val="D8DE572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26123400"/>
    <w:multiLevelType w:val="multilevel"/>
    <w:tmpl w:val="0C2667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D2275B"/>
    <w:multiLevelType w:val="hybridMultilevel"/>
    <w:tmpl w:val="FFFFFFFF"/>
    <w:lvl w:ilvl="0" w:tplc="55BC6A06">
      <w:start w:val="1"/>
      <w:numFmt w:val="bullet"/>
      <w:lvlText w:val="·"/>
      <w:lvlJc w:val="left"/>
      <w:pPr>
        <w:ind w:left="360" w:hanging="360"/>
      </w:pPr>
      <w:rPr>
        <w:rFonts w:hint="default" w:ascii="Symbol" w:hAnsi="Symbol"/>
      </w:rPr>
    </w:lvl>
    <w:lvl w:ilvl="1" w:tplc="E506A962">
      <w:start w:val="1"/>
      <w:numFmt w:val="bullet"/>
      <w:lvlText w:val="o"/>
      <w:lvlJc w:val="left"/>
      <w:pPr>
        <w:ind w:left="1080" w:hanging="360"/>
      </w:pPr>
      <w:rPr>
        <w:rFonts w:hint="default" w:ascii="Courier New" w:hAnsi="Courier New"/>
      </w:rPr>
    </w:lvl>
    <w:lvl w:ilvl="2" w:tplc="866A0100">
      <w:start w:val="1"/>
      <w:numFmt w:val="bullet"/>
      <w:lvlText w:val=""/>
      <w:lvlJc w:val="left"/>
      <w:pPr>
        <w:ind w:left="1800" w:hanging="360"/>
      </w:pPr>
      <w:rPr>
        <w:rFonts w:hint="default" w:ascii="Wingdings" w:hAnsi="Wingdings"/>
      </w:rPr>
    </w:lvl>
    <w:lvl w:ilvl="3" w:tplc="A796C9E8">
      <w:start w:val="1"/>
      <w:numFmt w:val="bullet"/>
      <w:lvlText w:val=""/>
      <w:lvlJc w:val="left"/>
      <w:pPr>
        <w:ind w:left="2520" w:hanging="360"/>
      </w:pPr>
      <w:rPr>
        <w:rFonts w:hint="default" w:ascii="Symbol" w:hAnsi="Symbol"/>
      </w:rPr>
    </w:lvl>
    <w:lvl w:ilvl="4" w:tplc="51966110">
      <w:start w:val="1"/>
      <w:numFmt w:val="bullet"/>
      <w:lvlText w:val="o"/>
      <w:lvlJc w:val="left"/>
      <w:pPr>
        <w:ind w:left="3240" w:hanging="360"/>
      </w:pPr>
      <w:rPr>
        <w:rFonts w:hint="default" w:ascii="Courier New" w:hAnsi="Courier New"/>
      </w:rPr>
    </w:lvl>
    <w:lvl w:ilvl="5" w:tplc="3C701204">
      <w:start w:val="1"/>
      <w:numFmt w:val="bullet"/>
      <w:lvlText w:val=""/>
      <w:lvlJc w:val="left"/>
      <w:pPr>
        <w:ind w:left="3960" w:hanging="360"/>
      </w:pPr>
      <w:rPr>
        <w:rFonts w:hint="default" w:ascii="Wingdings" w:hAnsi="Wingdings"/>
      </w:rPr>
    </w:lvl>
    <w:lvl w:ilvl="6" w:tplc="7AA21952">
      <w:start w:val="1"/>
      <w:numFmt w:val="bullet"/>
      <w:lvlText w:val=""/>
      <w:lvlJc w:val="left"/>
      <w:pPr>
        <w:ind w:left="4680" w:hanging="360"/>
      </w:pPr>
      <w:rPr>
        <w:rFonts w:hint="default" w:ascii="Symbol" w:hAnsi="Symbol"/>
      </w:rPr>
    </w:lvl>
    <w:lvl w:ilvl="7" w:tplc="CAA49768">
      <w:start w:val="1"/>
      <w:numFmt w:val="bullet"/>
      <w:lvlText w:val="o"/>
      <w:lvlJc w:val="left"/>
      <w:pPr>
        <w:ind w:left="5400" w:hanging="360"/>
      </w:pPr>
      <w:rPr>
        <w:rFonts w:hint="default" w:ascii="Courier New" w:hAnsi="Courier New"/>
      </w:rPr>
    </w:lvl>
    <w:lvl w:ilvl="8" w:tplc="DDDCCD74">
      <w:start w:val="1"/>
      <w:numFmt w:val="bullet"/>
      <w:lvlText w:val=""/>
      <w:lvlJc w:val="left"/>
      <w:pPr>
        <w:ind w:left="6120" w:hanging="360"/>
      </w:pPr>
      <w:rPr>
        <w:rFonts w:hint="default" w:ascii="Wingdings" w:hAnsi="Wingdings"/>
      </w:rPr>
    </w:lvl>
  </w:abstractNum>
  <w:abstractNum w:abstractNumId="19" w15:restartNumberingAfterBreak="0">
    <w:nsid w:val="3D4B33F5"/>
    <w:multiLevelType w:val="hybridMultilevel"/>
    <w:tmpl w:val="F42A77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F0F58BE"/>
    <w:multiLevelType w:val="hybridMultilevel"/>
    <w:tmpl w:val="6C7680D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1" w15:restartNumberingAfterBreak="0">
    <w:nsid w:val="41B861DC"/>
    <w:multiLevelType w:val="hybridMultilevel"/>
    <w:tmpl w:val="12A23950"/>
    <w:lvl w:ilvl="0" w:tplc="BE88F176">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48F47173"/>
    <w:multiLevelType w:val="hybridMultilevel"/>
    <w:tmpl w:val="52D2B99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3" w15:restartNumberingAfterBreak="0">
    <w:nsid w:val="4D380F9F"/>
    <w:multiLevelType w:val="hybridMultilevel"/>
    <w:tmpl w:val="01CE9424"/>
    <w:lvl w:ilvl="0" w:tplc="C0BC5CC2">
      <w:start w:val="1"/>
      <w:numFmt w:val="bullet"/>
      <w:lvlText w:val=""/>
      <w:lvlJc w:val="left"/>
      <w:pPr>
        <w:ind w:left="720" w:hanging="360"/>
      </w:pPr>
      <w:rPr>
        <w:rFonts w:hint="default" w:ascii="Symbol" w:hAnsi="Symbol"/>
      </w:rPr>
    </w:lvl>
    <w:lvl w:ilvl="1" w:tplc="11E27732">
      <w:start w:val="1"/>
      <w:numFmt w:val="bullet"/>
      <w:lvlText w:val="o"/>
      <w:lvlJc w:val="left"/>
      <w:pPr>
        <w:ind w:left="1440" w:hanging="360"/>
      </w:pPr>
      <w:rPr>
        <w:rFonts w:hint="default" w:ascii="Courier New" w:hAnsi="Courier New" w:cs="Times New Roman"/>
      </w:rPr>
    </w:lvl>
    <w:lvl w:ilvl="2" w:tplc="55C4C908">
      <w:start w:val="1"/>
      <w:numFmt w:val="bullet"/>
      <w:lvlText w:val=""/>
      <w:lvlJc w:val="left"/>
      <w:pPr>
        <w:ind w:left="2160" w:hanging="360"/>
      </w:pPr>
      <w:rPr>
        <w:rFonts w:hint="default" w:ascii="Wingdings" w:hAnsi="Wingdings"/>
      </w:rPr>
    </w:lvl>
    <w:lvl w:ilvl="3" w:tplc="B65ECDA4">
      <w:start w:val="1"/>
      <w:numFmt w:val="bullet"/>
      <w:lvlText w:val=""/>
      <w:lvlJc w:val="left"/>
      <w:pPr>
        <w:ind w:left="2880" w:hanging="360"/>
      </w:pPr>
      <w:rPr>
        <w:rFonts w:hint="default" w:ascii="Symbol" w:hAnsi="Symbol"/>
      </w:rPr>
    </w:lvl>
    <w:lvl w:ilvl="4" w:tplc="9F60ABC4">
      <w:start w:val="1"/>
      <w:numFmt w:val="bullet"/>
      <w:lvlText w:val="o"/>
      <w:lvlJc w:val="left"/>
      <w:pPr>
        <w:ind w:left="3600" w:hanging="360"/>
      </w:pPr>
      <w:rPr>
        <w:rFonts w:hint="default" w:ascii="Courier New" w:hAnsi="Courier New" w:cs="Times New Roman"/>
      </w:rPr>
    </w:lvl>
    <w:lvl w:ilvl="5" w:tplc="319EDCE4">
      <w:start w:val="1"/>
      <w:numFmt w:val="bullet"/>
      <w:lvlText w:val=""/>
      <w:lvlJc w:val="left"/>
      <w:pPr>
        <w:ind w:left="4320" w:hanging="360"/>
      </w:pPr>
      <w:rPr>
        <w:rFonts w:hint="default" w:ascii="Wingdings" w:hAnsi="Wingdings"/>
      </w:rPr>
    </w:lvl>
    <w:lvl w:ilvl="6" w:tplc="A51A3E54">
      <w:start w:val="1"/>
      <w:numFmt w:val="bullet"/>
      <w:lvlText w:val=""/>
      <w:lvlJc w:val="left"/>
      <w:pPr>
        <w:ind w:left="5040" w:hanging="360"/>
      </w:pPr>
      <w:rPr>
        <w:rFonts w:hint="default" w:ascii="Symbol" w:hAnsi="Symbol"/>
      </w:rPr>
    </w:lvl>
    <w:lvl w:ilvl="7" w:tplc="AB9C1AF0">
      <w:start w:val="1"/>
      <w:numFmt w:val="bullet"/>
      <w:lvlText w:val="o"/>
      <w:lvlJc w:val="left"/>
      <w:pPr>
        <w:ind w:left="5760" w:hanging="360"/>
      </w:pPr>
      <w:rPr>
        <w:rFonts w:hint="default" w:ascii="Courier New" w:hAnsi="Courier New" w:cs="Times New Roman"/>
      </w:rPr>
    </w:lvl>
    <w:lvl w:ilvl="8" w:tplc="E44852A4">
      <w:start w:val="1"/>
      <w:numFmt w:val="bullet"/>
      <w:lvlText w:val=""/>
      <w:lvlJc w:val="left"/>
      <w:pPr>
        <w:ind w:left="6480" w:hanging="360"/>
      </w:pPr>
      <w:rPr>
        <w:rFonts w:hint="default" w:ascii="Wingdings" w:hAnsi="Wingdings"/>
      </w:rPr>
    </w:lvl>
  </w:abstractNum>
  <w:abstractNum w:abstractNumId="24" w15:restartNumberingAfterBreak="0">
    <w:nsid w:val="52804F60"/>
    <w:multiLevelType w:val="hybridMultilevel"/>
    <w:tmpl w:val="BA1657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568315A6"/>
    <w:multiLevelType w:val="hybridMultilevel"/>
    <w:tmpl w:val="21480B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B144F6B"/>
    <w:multiLevelType w:val="hybridMultilevel"/>
    <w:tmpl w:val="6D107BE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7" w15:restartNumberingAfterBreak="0">
    <w:nsid w:val="5F3D0397"/>
    <w:multiLevelType w:val="hybridMultilevel"/>
    <w:tmpl w:val="D636784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8" w15:restartNumberingAfterBreak="0">
    <w:nsid w:val="6F1E0EC5"/>
    <w:multiLevelType w:val="hybridMultilevel"/>
    <w:tmpl w:val="76AE5F8E"/>
    <w:lvl w:ilvl="0" w:tplc="BE88F176">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9" w15:restartNumberingAfterBreak="0">
    <w:nsid w:val="75297152"/>
    <w:multiLevelType w:val="hybridMultilevel"/>
    <w:tmpl w:val="35BCB9B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0" w15:restartNumberingAfterBreak="0">
    <w:nsid w:val="76240F65"/>
    <w:multiLevelType w:val="hybridMultilevel"/>
    <w:tmpl w:val="769000C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1" w15:restartNumberingAfterBreak="0">
    <w:nsid w:val="767D7B59"/>
    <w:multiLevelType w:val="hybridMultilevel"/>
    <w:tmpl w:val="D2F822BC"/>
    <w:lvl w:ilvl="0" w:tplc="7A1E300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34">
    <w:abstractNumId w:val="33"/>
  </w:num>
  <w:num w:numId="33">
    <w:abstractNumId w:val="32"/>
  </w: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6"/>
  </w:num>
  <w:num w:numId="14">
    <w:abstractNumId w:val="24"/>
  </w:num>
  <w:num w:numId="15">
    <w:abstractNumId w:val="27"/>
  </w:num>
  <w:num w:numId="16">
    <w:abstractNumId w:val="19"/>
  </w:num>
  <w:num w:numId="17">
    <w:abstractNumId w:val="28"/>
  </w:num>
  <w:num w:numId="18">
    <w:abstractNumId w:val="20"/>
  </w:num>
  <w:num w:numId="19">
    <w:abstractNumId w:val="23"/>
  </w:num>
  <w:num w:numId="20">
    <w:abstractNumId w:val="18"/>
  </w:num>
  <w:num w:numId="21">
    <w:abstractNumId w:val="15"/>
  </w:num>
  <w:num w:numId="22">
    <w:abstractNumId w:val="14"/>
  </w:num>
  <w:num w:numId="23">
    <w:abstractNumId w:val="13"/>
  </w:num>
  <w:num w:numId="24">
    <w:abstractNumId w:val="26"/>
  </w:num>
  <w:num w:numId="25">
    <w:abstractNumId w:val="17"/>
  </w:num>
  <w:num w:numId="26">
    <w:abstractNumId w:val="12"/>
  </w:num>
  <w:num w:numId="27">
    <w:abstractNumId w:val="29"/>
  </w:num>
  <w:num w:numId="28">
    <w:abstractNumId w:val="30"/>
  </w:num>
  <w:num w:numId="29">
    <w:abstractNumId w:val="21"/>
  </w:num>
  <w:num w:numId="30">
    <w:abstractNumId w:val="11"/>
  </w:num>
  <w:num w:numId="31">
    <w:abstractNumId w:val="25"/>
  </w:num>
  <w:num w:numId="32">
    <w:abstractNumId w:val="31"/>
  </w:num>
</w:numbering>
</file>

<file path=word/people.xml><?xml version="1.0" encoding="utf-8"?>
<w15:people xmlns:mc="http://schemas.openxmlformats.org/markup-compatibility/2006" xmlns:w15="http://schemas.microsoft.com/office/word/2012/wordml" mc:Ignorable="w15">
  <w15:person w15:author="Kulonen Susanna">
    <w15:presenceInfo w15:providerId="AD" w15:userId="S::susanna.kulonen@edu.lahti.fi::8dad9fc4-f501-4814-a781-21a976479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BF"/>
    <w:rsid w:val="00007CEE"/>
    <w:rsid w:val="00014616"/>
    <w:rsid w:val="00024762"/>
    <w:rsid w:val="00030CA4"/>
    <w:rsid w:val="000328FB"/>
    <w:rsid w:val="00064453"/>
    <w:rsid w:val="00084E77"/>
    <w:rsid w:val="00092C4C"/>
    <w:rsid w:val="000A1D33"/>
    <w:rsid w:val="000C159B"/>
    <w:rsid w:val="000C1C9D"/>
    <w:rsid w:val="000C7DE4"/>
    <w:rsid w:val="000D68AA"/>
    <w:rsid w:val="000E2924"/>
    <w:rsid w:val="000F470B"/>
    <w:rsid w:val="000F67BC"/>
    <w:rsid w:val="001132DA"/>
    <w:rsid w:val="00127D8B"/>
    <w:rsid w:val="00143C8F"/>
    <w:rsid w:val="0015029B"/>
    <w:rsid w:val="00153503"/>
    <w:rsid w:val="00155BDC"/>
    <w:rsid w:val="00171C4E"/>
    <w:rsid w:val="00182016"/>
    <w:rsid w:val="001B6E43"/>
    <w:rsid w:val="001C0CA8"/>
    <w:rsid w:val="001D4999"/>
    <w:rsid w:val="001E243A"/>
    <w:rsid w:val="001F07FF"/>
    <w:rsid w:val="0024197F"/>
    <w:rsid w:val="00246034"/>
    <w:rsid w:val="00247C62"/>
    <w:rsid w:val="0028378E"/>
    <w:rsid w:val="00291A6B"/>
    <w:rsid w:val="00296E2A"/>
    <w:rsid w:val="002C24C7"/>
    <w:rsid w:val="002C4D95"/>
    <w:rsid w:val="002F3134"/>
    <w:rsid w:val="002F7CAD"/>
    <w:rsid w:val="00300FE7"/>
    <w:rsid w:val="0030695D"/>
    <w:rsid w:val="00310134"/>
    <w:rsid w:val="00312CAC"/>
    <w:rsid w:val="00331E66"/>
    <w:rsid w:val="0033362D"/>
    <w:rsid w:val="00334ED5"/>
    <w:rsid w:val="00346C1A"/>
    <w:rsid w:val="003562FE"/>
    <w:rsid w:val="00362643"/>
    <w:rsid w:val="00367073"/>
    <w:rsid w:val="00377D56"/>
    <w:rsid w:val="003A5569"/>
    <w:rsid w:val="003C19B9"/>
    <w:rsid w:val="003C726F"/>
    <w:rsid w:val="003F1E17"/>
    <w:rsid w:val="003F488D"/>
    <w:rsid w:val="00403BB7"/>
    <w:rsid w:val="00421DB8"/>
    <w:rsid w:val="00441EF3"/>
    <w:rsid w:val="0049294C"/>
    <w:rsid w:val="004951D4"/>
    <w:rsid w:val="004A2A55"/>
    <w:rsid w:val="004A2D41"/>
    <w:rsid w:val="004A40C7"/>
    <w:rsid w:val="004B0240"/>
    <w:rsid w:val="004D4207"/>
    <w:rsid w:val="004D4A00"/>
    <w:rsid w:val="004F6CC2"/>
    <w:rsid w:val="00502A74"/>
    <w:rsid w:val="00541785"/>
    <w:rsid w:val="00587C32"/>
    <w:rsid w:val="00595C52"/>
    <w:rsid w:val="005E2980"/>
    <w:rsid w:val="005F756A"/>
    <w:rsid w:val="006061AE"/>
    <w:rsid w:val="00612161"/>
    <w:rsid w:val="00613333"/>
    <w:rsid w:val="00613B1D"/>
    <w:rsid w:val="00642E41"/>
    <w:rsid w:val="006473C7"/>
    <w:rsid w:val="00656278"/>
    <w:rsid w:val="0067672E"/>
    <w:rsid w:val="006A466A"/>
    <w:rsid w:val="006A7470"/>
    <w:rsid w:val="006D0377"/>
    <w:rsid w:val="0071632D"/>
    <w:rsid w:val="007179D1"/>
    <w:rsid w:val="007334FA"/>
    <w:rsid w:val="00754518"/>
    <w:rsid w:val="007661B6"/>
    <w:rsid w:val="007B3B98"/>
    <w:rsid w:val="007B5323"/>
    <w:rsid w:val="007D0BDB"/>
    <w:rsid w:val="007D3106"/>
    <w:rsid w:val="007E1ECA"/>
    <w:rsid w:val="007F495D"/>
    <w:rsid w:val="00830FA8"/>
    <w:rsid w:val="00855AD3"/>
    <w:rsid w:val="00863696"/>
    <w:rsid w:val="00870A46"/>
    <w:rsid w:val="00873233"/>
    <w:rsid w:val="0088563D"/>
    <w:rsid w:val="0089119E"/>
    <w:rsid w:val="008A041D"/>
    <w:rsid w:val="008AD413"/>
    <w:rsid w:val="008B7C72"/>
    <w:rsid w:val="008D50F8"/>
    <w:rsid w:val="0093180E"/>
    <w:rsid w:val="00955A26"/>
    <w:rsid w:val="0095686D"/>
    <w:rsid w:val="00984909"/>
    <w:rsid w:val="00987942"/>
    <w:rsid w:val="0099045E"/>
    <w:rsid w:val="0099440E"/>
    <w:rsid w:val="009D70B5"/>
    <w:rsid w:val="009E4EE2"/>
    <w:rsid w:val="009F2A17"/>
    <w:rsid w:val="00A011BF"/>
    <w:rsid w:val="00A32835"/>
    <w:rsid w:val="00A753A3"/>
    <w:rsid w:val="00A84AAD"/>
    <w:rsid w:val="00AA5F11"/>
    <w:rsid w:val="00AD5E63"/>
    <w:rsid w:val="00AE5613"/>
    <w:rsid w:val="00B32ABF"/>
    <w:rsid w:val="00BC0D63"/>
    <w:rsid w:val="00BD37B1"/>
    <w:rsid w:val="00BE423B"/>
    <w:rsid w:val="00BF3EB7"/>
    <w:rsid w:val="00C0602B"/>
    <w:rsid w:val="00C407A8"/>
    <w:rsid w:val="00C41301"/>
    <w:rsid w:val="00C57959"/>
    <w:rsid w:val="00C82458"/>
    <w:rsid w:val="00C947B7"/>
    <w:rsid w:val="00CB43C8"/>
    <w:rsid w:val="00CB638A"/>
    <w:rsid w:val="00CC53C8"/>
    <w:rsid w:val="00CC565E"/>
    <w:rsid w:val="00D20CFA"/>
    <w:rsid w:val="00D22E4A"/>
    <w:rsid w:val="00D670B9"/>
    <w:rsid w:val="00D71D9F"/>
    <w:rsid w:val="00D87362"/>
    <w:rsid w:val="00DA6206"/>
    <w:rsid w:val="00DC06D7"/>
    <w:rsid w:val="00DC3E9F"/>
    <w:rsid w:val="00DC79CA"/>
    <w:rsid w:val="00DD1071"/>
    <w:rsid w:val="00DD34B5"/>
    <w:rsid w:val="00DE3E18"/>
    <w:rsid w:val="00DE5FBE"/>
    <w:rsid w:val="00DF74E1"/>
    <w:rsid w:val="00E063D8"/>
    <w:rsid w:val="00E12877"/>
    <w:rsid w:val="00E27D9A"/>
    <w:rsid w:val="00E55DBB"/>
    <w:rsid w:val="00E920E3"/>
    <w:rsid w:val="00EB59CE"/>
    <w:rsid w:val="00EF32E5"/>
    <w:rsid w:val="00EF6046"/>
    <w:rsid w:val="00EF6C53"/>
    <w:rsid w:val="00F20700"/>
    <w:rsid w:val="00F35D4D"/>
    <w:rsid w:val="00F368B9"/>
    <w:rsid w:val="00F5046A"/>
    <w:rsid w:val="00F54146"/>
    <w:rsid w:val="00F70F93"/>
    <w:rsid w:val="00F7373B"/>
    <w:rsid w:val="00F84FC8"/>
    <w:rsid w:val="00FB5D14"/>
    <w:rsid w:val="00FC2B34"/>
    <w:rsid w:val="00FD618D"/>
    <w:rsid w:val="014F2F34"/>
    <w:rsid w:val="0159F54E"/>
    <w:rsid w:val="026A6C73"/>
    <w:rsid w:val="02F5C5AF"/>
    <w:rsid w:val="0864A55C"/>
    <w:rsid w:val="0A4EF5EA"/>
    <w:rsid w:val="0ABBE0A5"/>
    <w:rsid w:val="0C13E907"/>
    <w:rsid w:val="0E00FE93"/>
    <w:rsid w:val="0E0310BD"/>
    <w:rsid w:val="114CAEBC"/>
    <w:rsid w:val="114CAEBC"/>
    <w:rsid w:val="14844F7E"/>
    <w:rsid w:val="15FE934C"/>
    <w:rsid w:val="16721B54"/>
    <w:rsid w:val="1943B13A"/>
    <w:rsid w:val="1AC6593E"/>
    <w:rsid w:val="1ADF819B"/>
    <w:rsid w:val="1B05C087"/>
    <w:rsid w:val="1C31FA57"/>
    <w:rsid w:val="1D27C4DC"/>
    <w:rsid w:val="227A1B42"/>
    <w:rsid w:val="2475290A"/>
    <w:rsid w:val="2475290A"/>
    <w:rsid w:val="2560FE77"/>
    <w:rsid w:val="25A3F195"/>
    <w:rsid w:val="2610F96B"/>
    <w:rsid w:val="27EC3115"/>
    <w:rsid w:val="2D036A37"/>
    <w:rsid w:val="2F2E1FA9"/>
    <w:rsid w:val="30E6A43C"/>
    <w:rsid w:val="3391FA3B"/>
    <w:rsid w:val="341F19DF"/>
    <w:rsid w:val="35772241"/>
    <w:rsid w:val="359D612D"/>
    <w:rsid w:val="367EF49B"/>
    <w:rsid w:val="37E92C82"/>
    <w:rsid w:val="3849A8B3"/>
    <w:rsid w:val="38CA3BD5"/>
    <w:rsid w:val="3B609934"/>
    <w:rsid w:val="3BCD3B68"/>
    <w:rsid w:val="3CE69B37"/>
    <w:rsid w:val="3D11BBE8"/>
    <w:rsid w:val="3DA87312"/>
    <w:rsid w:val="3DB06098"/>
    <w:rsid w:val="3ED4ACE2"/>
    <w:rsid w:val="40A89A11"/>
    <w:rsid w:val="416FCE3B"/>
    <w:rsid w:val="4183994E"/>
    <w:rsid w:val="423C7CEC"/>
    <w:rsid w:val="42E44DEC"/>
    <w:rsid w:val="441BA60D"/>
    <w:rsid w:val="45B7766E"/>
    <w:rsid w:val="4846A420"/>
    <w:rsid w:val="48F69F14"/>
    <w:rsid w:val="4BEB4CB8"/>
    <w:rsid w:val="4DDE7064"/>
    <w:rsid w:val="5080F43B"/>
    <w:rsid w:val="50F080FA"/>
    <w:rsid w:val="51DFB892"/>
    <w:rsid w:val="557906A1"/>
    <w:rsid w:val="57497831"/>
    <w:rsid w:val="57840961"/>
    <w:rsid w:val="58658A51"/>
    <w:rsid w:val="58F00EAC"/>
    <w:rsid w:val="59D1A21A"/>
    <w:rsid w:val="59DFD590"/>
    <w:rsid w:val="5B4BE5E8"/>
    <w:rsid w:val="5B7FA200"/>
    <w:rsid w:val="5BF035AB"/>
    <w:rsid w:val="5E47AC31"/>
    <w:rsid w:val="5FEF0A97"/>
    <w:rsid w:val="62080BE1"/>
    <w:rsid w:val="662DF1F9"/>
    <w:rsid w:val="66ADC83D"/>
    <w:rsid w:val="66E8711A"/>
    <w:rsid w:val="681306FB"/>
    <w:rsid w:val="691280B2"/>
    <w:rsid w:val="6BD98DC9"/>
    <w:rsid w:val="6E0834B2"/>
    <w:rsid w:val="6ED1C742"/>
    <w:rsid w:val="6F7E797C"/>
    <w:rsid w:val="713FD574"/>
    <w:rsid w:val="717C4860"/>
    <w:rsid w:val="72FC5616"/>
    <w:rsid w:val="76938182"/>
    <w:rsid w:val="78FEA5EF"/>
    <w:rsid w:val="794EE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62E43A"/>
  <w14:defaultImageDpi w14:val="300"/>
  <w15:docId w15:val="{2778C291-92D6-41A7-8316-78F49430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24197F"/>
    <w:rPr>
      <w:sz w:val="22"/>
      <w:lang w:val="fi-FI"/>
    </w:rPr>
  </w:style>
  <w:style w:type="paragraph" w:styleId="Otsikko1">
    <w:name w:val="heading 1"/>
    <w:basedOn w:val="Normaali"/>
    <w:next w:val="Normaali"/>
    <w:link w:val="Otsikko1Char"/>
    <w:uiPriority w:val="9"/>
    <w:qFormat/>
    <w:rsid w:val="00E12877"/>
    <w:pPr>
      <w:keepNext/>
      <w:keepLines/>
      <w:spacing w:before="480"/>
      <w:outlineLvl w:val="0"/>
    </w:pPr>
    <w:rPr>
      <w:rFonts w:ascii="Franklin Gothic Demi" w:hAnsi="Franklin Gothic Demi" w:eastAsiaTheme="majorEastAsia" w:cstheme="majorBidi"/>
      <w:bCs/>
      <w:color w:val="004FB0"/>
      <w:sz w:val="28"/>
      <w:szCs w:val="32"/>
    </w:rPr>
  </w:style>
  <w:style w:type="paragraph" w:styleId="Otsikko2">
    <w:name w:val="heading 2"/>
    <w:basedOn w:val="Normaali"/>
    <w:next w:val="Normaali"/>
    <w:link w:val="Otsikko2Char"/>
    <w:uiPriority w:val="9"/>
    <w:unhideWhenUsed/>
    <w:qFormat/>
    <w:rsid w:val="00E12877"/>
    <w:pPr>
      <w:keepNext/>
      <w:keepLines/>
      <w:spacing w:before="200"/>
      <w:outlineLvl w:val="1"/>
    </w:pPr>
    <w:rPr>
      <w:rFonts w:ascii="Franklin Gothic Demi" w:hAnsi="Franklin Gothic Demi" w:eastAsiaTheme="majorEastAsia" w:cstheme="majorBidi"/>
      <w:bCs/>
      <w:color w:val="004FB0"/>
      <w:sz w:val="24"/>
      <w:szCs w:val="26"/>
    </w:rPr>
  </w:style>
  <w:style w:type="paragraph" w:styleId="Otsikko3">
    <w:name w:val="heading 3"/>
    <w:basedOn w:val="Normaali"/>
    <w:next w:val="Normaali"/>
    <w:link w:val="Otsikko3Char"/>
    <w:uiPriority w:val="9"/>
    <w:unhideWhenUsed/>
    <w:qFormat/>
    <w:rsid w:val="00E12877"/>
    <w:pPr>
      <w:keepNext/>
      <w:keepLines/>
      <w:spacing w:before="200"/>
      <w:outlineLvl w:val="2"/>
    </w:pPr>
    <w:rPr>
      <w:rFonts w:ascii="Franklin Gothic Demi" w:hAnsi="Franklin Gothic Demi" w:eastAsiaTheme="majorEastAsia" w:cstheme="majorBidi"/>
      <w:bCs/>
      <w:color w:val="004FB0"/>
    </w:rPr>
  </w:style>
  <w:style w:type="paragraph" w:styleId="Otsikko4">
    <w:name w:val="heading 4"/>
    <w:basedOn w:val="Normaali"/>
    <w:next w:val="Normaali"/>
    <w:link w:val="Otsikko4Char"/>
    <w:uiPriority w:val="9"/>
    <w:semiHidden/>
    <w:unhideWhenUsed/>
    <w:qFormat/>
    <w:rsid w:val="00E12877"/>
    <w:pPr>
      <w:keepNext/>
      <w:keepLines/>
      <w:spacing w:before="200"/>
      <w:outlineLvl w:val="3"/>
    </w:pPr>
    <w:rPr>
      <w:rFonts w:asciiTheme="majorHAnsi" w:hAnsiTheme="majorHAnsi" w:eastAsiaTheme="majorEastAsia" w:cstheme="majorBidi"/>
      <w:b/>
      <w:bCs/>
      <w:iCs/>
      <w:color w:val="004FB0"/>
    </w:rPr>
  </w:style>
  <w:style w:type="paragraph" w:styleId="Otsikko5">
    <w:name w:val="heading 5"/>
    <w:basedOn w:val="Normaali"/>
    <w:next w:val="Normaali"/>
    <w:link w:val="Otsikko5Char"/>
    <w:uiPriority w:val="9"/>
    <w:unhideWhenUsed/>
    <w:qFormat/>
    <w:rsid w:val="00CC565E"/>
    <w:pPr>
      <w:keepNext/>
      <w:keepLines/>
      <w:spacing w:before="120"/>
      <w:outlineLvl w:val="4"/>
    </w:pPr>
    <w:rPr>
      <w:rFonts w:eastAsiaTheme="majorEastAsia" w:cstheme="majorBidi"/>
      <w:color w:val="707078" w:themeColor="background2"/>
      <w:sz w:val="28"/>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basedOn w:val="Kappaleenoletusfontti"/>
    <w:link w:val="Otsikko1"/>
    <w:uiPriority w:val="9"/>
    <w:rsid w:val="00E12877"/>
    <w:rPr>
      <w:rFonts w:ascii="Franklin Gothic Demi" w:hAnsi="Franklin Gothic Demi" w:eastAsiaTheme="majorEastAsia" w:cstheme="majorBidi"/>
      <w:bCs/>
      <w:color w:val="004FB0"/>
      <w:sz w:val="28"/>
      <w:szCs w:val="32"/>
      <w:lang w:val="fi-FI"/>
    </w:rPr>
  </w:style>
  <w:style w:type="character" w:styleId="Otsikko2Char" w:customStyle="1">
    <w:name w:val="Otsikko 2 Char"/>
    <w:basedOn w:val="Kappaleenoletusfontti"/>
    <w:link w:val="Otsikko2"/>
    <w:uiPriority w:val="9"/>
    <w:rsid w:val="00E12877"/>
    <w:rPr>
      <w:rFonts w:ascii="Franklin Gothic Demi" w:hAnsi="Franklin Gothic Demi" w:eastAsiaTheme="majorEastAsia" w:cstheme="majorBidi"/>
      <w:bCs/>
      <w:color w:val="004FB0"/>
      <w:szCs w:val="26"/>
      <w:lang w:val="fi-FI"/>
    </w:rPr>
  </w:style>
  <w:style w:type="character" w:styleId="Otsikko3Char" w:customStyle="1">
    <w:name w:val="Otsikko 3 Char"/>
    <w:basedOn w:val="Kappaleenoletusfontti"/>
    <w:link w:val="Otsikko3"/>
    <w:uiPriority w:val="9"/>
    <w:rsid w:val="00E12877"/>
    <w:rPr>
      <w:rFonts w:ascii="Franklin Gothic Demi" w:hAnsi="Franklin Gothic Demi" w:eastAsiaTheme="majorEastAsia" w:cstheme="majorBidi"/>
      <w:bCs/>
      <w:color w:val="004FB0"/>
      <w:sz w:val="22"/>
      <w:lang w:val="fi-FI"/>
    </w:rPr>
  </w:style>
  <w:style w:type="paragraph" w:styleId="Yltunniste">
    <w:name w:val="header"/>
    <w:basedOn w:val="Normaali"/>
    <w:link w:val="YltunnisteChar"/>
    <w:uiPriority w:val="99"/>
    <w:unhideWhenUsed/>
    <w:rsid w:val="002F7CAD"/>
    <w:pPr>
      <w:tabs>
        <w:tab w:val="center" w:pos="4320"/>
        <w:tab w:val="right" w:pos="8640"/>
      </w:tabs>
    </w:pPr>
  </w:style>
  <w:style w:type="character" w:styleId="YltunnisteChar" w:customStyle="1">
    <w:name w:val="Ylätunniste Char"/>
    <w:basedOn w:val="Kappaleenoletusfontti"/>
    <w:link w:val="Yltunniste"/>
    <w:uiPriority w:val="99"/>
    <w:rsid w:val="002F7CAD"/>
    <w:rPr>
      <w:rFonts w:ascii="Franklin Gothic Book" w:hAnsi="Franklin Gothic Book"/>
      <w:sz w:val="18"/>
      <w:lang w:val="fi-FI"/>
    </w:rPr>
  </w:style>
  <w:style w:type="paragraph" w:styleId="Alatunniste">
    <w:name w:val="footer"/>
    <w:basedOn w:val="Normaali"/>
    <w:link w:val="AlatunnisteChar"/>
    <w:uiPriority w:val="99"/>
    <w:unhideWhenUsed/>
    <w:rsid w:val="002F7CAD"/>
    <w:pPr>
      <w:tabs>
        <w:tab w:val="center" w:pos="4320"/>
        <w:tab w:val="right" w:pos="8640"/>
      </w:tabs>
    </w:pPr>
  </w:style>
  <w:style w:type="character" w:styleId="AlatunnisteChar" w:customStyle="1">
    <w:name w:val="Alatunniste Char"/>
    <w:basedOn w:val="Kappaleenoletusfontti"/>
    <w:link w:val="Alatunniste"/>
    <w:uiPriority w:val="99"/>
    <w:rsid w:val="002F7CAD"/>
    <w:rPr>
      <w:rFonts w:ascii="Franklin Gothic Book" w:hAnsi="Franklin Gothic Book"/>
      <w:sz w:val="18"/>
      <w:lang w:val="fi-FI"/>
    </w:rPr>
  </w:style>
  <w:style w:type="table" w:styleId="TaulukkoRuudukko">
    <w:name w:val="Table Grid"/>
    <w:basedOn w:val="Normaalitaulukko"/>
    <w:uiPriority w:val="59"/>
    <w:rsid w:val="002F7C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vunumero">
    <w:name w:val="page number"/>
    <w:basedOn w:val="Kappaleenoletusfontti"/>
    <w:uiPriority w:val="99"/>
    <w:semiHidden/>
    <w:unhideWhenUsed/>
    <w:rsid w:val="00064453"/>
  </w:style>
  <w:style w:type="paragraph" w:styleId="Seliteteksti">
    <w:name w:val="Balloon Text"/>
    <w:basedOn w:val="Normaali"/>
    <w:link w:val="SelitetekstiChar"/>
    <w:uiPriority w:val="99"/>
    <w:semiHidden/>
    <w:unhideWhenUsed/>
    <w:rsid w:val="000F67BC"/>
    <w:rPr>
      <w:rFonts w:ascii="Lucida Grande" w:hAnsi="Lucida Grande" w:cs="Lucida Grande"/>
      <w:szCs w:val="18"/>
    </w:rPr>
  </w:style>
  <w:style w:type="character" w:styleId="SelitetekstiChar" w:customStyle="1">
    <w:name w:val="Seliteteksti Char"/>
    <w:basedOn w:val="Kappaleenoletusfontti"/>
    <w:link w:val="Seliteteksti"/>
    <w:uiPriority w:val="99"/>
    <w:semiHidden/>
    <w:rsid w:val="000F67BC"/>
    <w:rPr>
      <w:rFonts w:ascii="Lucida Grande" w:hAnsi="Lucida Grande" w:cs="Lucida Grande"/>
      <w:sz w:val="18"/>
      <w:szCs w:val="18"/>
      <w:lang w:val="fi-FI"/>
    </w:rPr>
  </w:style>
  <w:style w:type="character" w:styleId="Voimakas">
    <w:name w:val="Strong"/>
    <w:basedOn w:val="Kappaleenoletusfontti"/>
    <w:uiPriority w:val="22"/>
    <w:qFormat/>
    <w:rsid w:val="00246034"/>
    <w:rPr>
      <w:b/>
      <w:bCs/>
    </w:rPr>
  </w:style>
  <w:style w:type="character" w:styleId="Otsikko4Char" w:customStyle="1">
    <w:name w:val="Otsikko 4 Char"/>
    <w:basedOn w:val="Kappaleenoletusfontti"/>
    <w:link w:val="Otsikko4"/>
    <w:uiPriority w:val="9"/>
    <w:semiHidden/>
    <w:rsid w:val="00E12877"/>
    <w:rPr>
      <w:rFonts w:asciiTheme="majorHAnsi" w:hAnsiTheme="majorHAnsi" w:eastAsiaTheme="majorEastAsia" w:cstheme="majorBidi"/>
      <w:b/>
      <w:bCs/>
      <w:iCs/>
      <w:color w:val="004FB0"/>
      <w:sz w:val="22"/>
      <w:lang w:val="fi-FI"/>
    </w:rPr>
  </w:style>
  <w:style w:type="paragraph" w:styleId="Sisluet1">
    <w:name w:val="toc 1"/>
    <w:basedOn w:val="Normaali"/>
    <w:next w:val="Normaali"/>
    <w:autoRedefine/>
    <w:uiPriority w:val="39"/>
    <w:unhideWhenUsed/>
    <w:rsid w:val="007334FA"/>
    <w:pPr>
      <w:spacing w:before="120"/>
    </w:pPr>
    <w:rPr>
      <w:rFonts w:ascii="Franklin Gothic Demi" w:hAnsi="Franklin Gothic Demi"/>
      <w:color w:val="000000" w:themeColor="text1"/>
      <w:sz w:val="20"/>
    </w:rPr>
  </w:style>
  <w:style w:type="paragraph" w:styleId="Sisluet2">
    <w:name w:val="toc 2"/>
    <w:basedOn w:val="Normaali"/>
    <w:next w:val="Normaali"/>
    <w:autoRedefine/>
    <w:uiPriority w:val="39"/>
    <w:unhideWhenUsed/>
    <w:rsid w:val="00FB5D14"/>
    <w:pPr>
      <w:ind w:left="170"/>
    </w:pPr>
    <w:rPr>
      <w:sz w:val="20"/>
      <w:szCs w:val="22"/>
    </w:rPr>
  </w:style>
  <w:style w:type="paragraph" w:styleId="Sisluet3">
    <w:name w:val="toc 3"/>
    <w:basedOn w:val="Normaali"/>
    <w:next w:val="Normaali"/>
    <w:autoRedefine/>
    <w:uiPriority w:val="39"/>
    <w:unhideWhenUsed/>
    <w:rsid w:val="00FB5D14"/>
    <w:pPr>
      <w:ind w:left="340"/>
    </w:pPr>
    <w:rPr>
      <w:sz w:val="20"/>
      <w:szCs w:val="22"/>
    </w:rPr>
  </w:style>
  <w:style w:type="paragraph" w:styleId="Sisluet4">
    <w:name w:val="toc 4"/>
    <w:basedOn w:val="Normaali"/>
    <w:next w:val="Normaali"/>
    <w:autoRedefine/>
    <w:uiPriority w:val="39"/>
    <w:unhideWhenUsed/>
    <w:rsid w:val="00024762"/>
    <w:pPr>
      <w:pBdr>
        <w:between w:val="double" w:color="auto" w:sz="6" w:space="0"/>
      </w:pBdr>
      <w:ind w:left="440"/>
    </w:pPr>
    <w:rPr>
      <w:sz w:val="20"/>
      <w:szCs w:val="20"/>
    </w:rPr>
  </w:style>
  <w:style w:type="paragraph" w:styleId="Sisluet5">
    <w:name w:val="toc 5"/>
    <w:basedOn w:val="Normaali"/>
    <w:next w:val="Normaali"/>
    <w:autoRedefine/>
    <w:uiPriority w:val="39"/>
    <w:unhideWhenUsed/>
    <w:rsid w:val="00024762"/>
    <w:pPr>
      <w:pBdr>
        <w:between w:val="double" w:color="auto" w:sz="6" w:space="0"/>
      </w:pBdr>
      <w:ind w:left="660"/>
    </w:pPr>
    <w:rPr>
      <w:sz w:val="20"/>
      <w:szCs w:val="20"/>
    </w:rPr>
  </w:style>
  <w:style w:type="paragraph" w:styleId="Sisluet6">
    <w:name w:val="toc 6"/>
    <w:basedOn w:val="Normaali"/>
    <w:next w:val="Normaali"/>
    <w:autoRedefine/>
    <w:uiPriority w:val="39"/>
    <w:unhideWhenUsed/>
    <w:rsid w:val="00024762"/>
    <w:pPr>
      <w:pBdr>
        <w:between w:val="double" w:color="auto" w:sz="6" w:space="0"/>
      </w:pBdr>
      <w:ind w:left="880"/>
    </w:pPr>
    <w:rPr>
      <w:sz w:val="20"/>
      <w:szCs w:val="20"/>
    </w:rPr>
  </w:style>
  <w:style w:type="paragraph" w:styleId="Sisluet7">
    <w:name w:val="toc 7"/>
    <w:basedOn w:val="Normaali"/>
    <w:next w:val="Normaali"/>
    <w:autoRedefine/>
    <w:uiPriority w:val="39"/>
    <w:unhideWhenUsed/>
    <w:rsid w:val="00024762"/>
    <w:pPr>
      <w:pBdr>
        <w:between w:val="double" w:color="auto" w:sz="6" w:space="0"/>
      </w:pBdr>
      <w:ind w:left="1100"/>
    </w:pPr>
    <w:rPr>
      <w:sz w:val="20"/>
      <w:szCs w:val="20"/>
    </w:rPr>
  </w:style>
  <w:style w:type="paragraph" w:styleId="Sisluet8">
    <w:name w:val="toc 8"/>
    <w:basedOn w:val="Normaali"/>
    <w:next w:val="Normaali"/>
    <w:autoRedefine/>
    <w:uiPriority w:val="39"/>
    <w:unhideWhenUsed/>
    <w:rsid w:val="00024762"/>
    <w:pPr>
      <w:pBdr>
        <w:between w:val="double" w:color="auto" w:sz="6" w:space="0"/>
      </w:pBdr>
      <w:ind w:left="1320"/>
    </w:pPr>
    <w:rPr>
      <w:sz w:val="20"/>
      <w:szCs w:val="20"/>
    </w:rPr>
  </w:style>
  <w:style w:type="paragraph" w:styleId="Sisluet9">
    <w:name w:val="toc 9"/>
    <w:basedOn w:val="Normaali"/>
    <w:next w:val="Normaali"/>
    <w:autoRedefine/>
    <w:uiPriority w:val="39"/>
    <w:unhideWhenUsed/>
    <w:rsid w:val="00024762"/>
    <w:pPr>
      <w:pBdr>
        <w:between w:val="double" w:color="auto" w:sz="6" w:space="0"/>
      </w:pBdr>
      <w:ind w:left="1540"/>
    </w:pPr>
    <w:rPr>
      <w:sz w:val="20"/>
      <w:szCs w:val="20"/>
    </w:rPr>
  </w:style>
  <w:style w:type="paragraph" w:styleId="Sisllysluettelonotsikko">
    <w:name w:val="TOC Heading"/>
    <w:basedOn w:val="Otsikko1"/>
    <w:next w:val="Normaali"/>
    <w:uiPriority w:val="39"/>
    <w:unhideWhenUsed/>
    <w:qFormat/>
    <w:rsid w:val="00FB5D14"/>
    <w:pPr>
      <w:outlineLvl w:val="9"/>
    </w:pPr>
  </w:style>
  <w:style w:type="paragraph" w:styleId="Otsikko">
    <w:name w:val="Title"/>
    <w:basedOn w:val="Normaali"/>
    <w:next w:val="Normaali"/>
    <w:link w:val="OtsikkoChar"/>
    <w:uiPriority w:val="10"/>
    <w:qFormat/>
    <w:rsid w:val="007334FA"/>
    <w:pPr>
      <w:spacing w:before="2400" w:after="300"/>
      <w:contextualSpacing/>
    </w:pPr>
    <w:rPr>
      <w:rFonts w:ascii="Franklin Gothic Demi" w:hAnsi="Franklin Gothic Demi" w:eastAsiaTheme="majorEastAsia" w:cstheme="majorBidi"/>
      <w:color w:val="004FB0"/>
      <w:spacing w:val="5"/>
      <w:kern w:val="28"/>
      <w:sz w:val="72"/>
      <w:szCs w:val="52"/>
    </w:rPr>
  </w:style>
  <w:style w:type="character" w:styleId="OtsikkoChar" w:customStyle="1">
    <w:name w:val="Otsikko Char"/>
    <w:basedOn w:val="Kappaleenoletusfontti"/>
    <w:link w:val="Otsikko"/>
    <w:uiPriority w:val="10"/>
    <w:rsid w:val="007334FA"/>
    <w:rPr>
      <w:rFonts w:ascii="Franklin Gothic Demi" w:hAnsi="Franklin Gothic Demi" w:eastAsiaTheme="majorEastAsia" w:cstheme="majorBidi"/>
      <w:color w:val="004FB0"/>
      <w:spacing w:val="5"/>
      <w:kern w:val="28"/>
      <w:sz w:val="72"/>
      <w:szCs w:val="52"/>
      <w:lang w:val="fi-FI"/>
    </w:rPr>
  </w:style>
  <w:style w:type="character" w:styleId="Otsikko5Char" w:customStyle="1">
    <w:name w:val="Otsikko 5 Char"/>
    <w:basedOn w:val="Kappaleenoletusfontti"/>
    <w:link w:val="Otsikko5"/>
    <w:uiPriority w:val="9"/>
    <w:rsid w:val="00CC565E"/>
    <w:rPr>
      <w:rFonts w:eastAsiaTheme="majorEastAsia" w:cstheme="majorBidi"/>
      <w:color w:val="707078" w:themeColor="background2"/>
      <w:sz w:val="28"/>
      <w:lang w:val="fi-FI"/>
    </w:rPr>
  </w:style>
  <w:style w:type="paragraph" w:styleId="DefaultStyle" w:customStyle="1">
    <w:name w:val="Default Style"/>
    <w:rsid w:val="003F1E17"/>
    <w:pPr>
      <w:suppressAutoHyphens/>
      <w:spacing w:after="200" w:line="276" w:lineRule="auto"/>
    </w:pPr>
    <w:rPr>
      <w:rFonts w:ascii="Calibri" w:hAnsi="Calibri" w:eastAsia="SimSun" w:cs="Calibri"/>
      <w:sz w:val="22"/>
      <w:szCs w:val="22"/>
      <w:lang w:val="fi-FI"/>
    </w:rPr>
  </w:style>
  <w:style w:type="character" w:styleId="Hyperlinkki">
    <w:name w:val="Hyperlink"/>
    <w:basedOn w:val="Kappaleenoletusfontti"/>
    <w:uiPriority w:val="99"/>
    <w:unhideWhenUsed/>
    <w:rsid w:val="00441EF3"/>
    <w:rPr>
      <w:color w:val="0050B0" w:themeColor="hyperlink"/>
      <w:u w:val="single"/>
    </w:rPr>
  </w:style>
  <w:style w:type="paragraph" w:styleId="Tekstit" w:customStyle="1">
    <w:name w:val="Tekstit"/>
    <w:basedOn w:val="Eivli"/>
    <w:rsid w:val="00441EF3"/>
    <w:pPr>
      <w:suppressAutoHyphens/>
      <w:spacing w:before="120" w:after="120" w:line="276" w:lineRule="auto"/>
    </w:pPr>
    <w:rPr>
      <w:rFonts w:ascii="Arial" w:hAnsi="Arial" w:eastAsia="SimSun" w:cs="Arial"/>
      <w:color w:val="000000"/>
      <w:sz w:val="20"/>
      <w:szCs w:val="20"/>
      <w:lang w:eastAsia="fi-FI"/>
    </w:rPr>
  </w:style>
  <w:style w:type="paragraph" w:styleId="Eivli">
    <w:name w:val="No Spacing"/>
    <w:uiPriority w:val="1"/>
    <w:qFormat/>
    <w:rsid w:val="00441EF3"/>
    <w:rPr>
      <w:sz w:val="22"/>
      <w:lang w:val="fi-FI"/>
    </w:rPr>
  </w:style>
  <w:style w:type="paragraph" w:styleId="Luettelokappale">
    <w:name w:val="List Paragraph"/>
    <w:basedOn w:val="Normaali"/>
    <w:uiPriority w:val="34"/>
    <w:qFormat/>
    <w:rsid w:val="00DC06D7"/>
    <w:pPr>
      <w:ind w:left="720"/>
      <w:contextualSpacing/>
    </w:pPr>
  </w:style>
  <w:style w:type="paragraph" w:styleId="Alaviitteenteksti">
    <w:name w:val="footnote text"/>
    <w:basedOn w:val="Normaali"/>
    <w:link w:val="AlaviitteentekstiChar"/>
    <w:uiPriority w:val="99"/>
    <w:unhideWhenUsed/>
    <w:rsid w:val="007D3106"/>
    <w:rPr>
      <w:sz w:val="20"/>
      <w:szCs w:val="20"/>
    </w:rPr>
  </w:style>
  <w:style w:type="character" w:styleId="AlaviitteentekstiChar" w:customStyle="1">
    <w:name w:val="Alaviitteen teksti Char"/>
    <w:basedOn w:val="Kappaleenoletusfontti"/>
    <w:link w:val="Alaviitteenteksti"/>
    <w:uiPriority w:val="99"/>
    <w:semiHidden/>
    <w:rsid w:val="007D3106"/>
    <w:rPr>
      <w:sz w:val="20"/>
      <w:szCs w:val="20"/>
      <w:lang w:val="fi-FI"/>
    </w:rPr>
  </w:style>
  <w:style w:type="character" w:styleId="Alaviitteenviite">
    <w:name w:val="footnote reference"/>
    <w:basedOn w:val="Kappaleenoletusfontti"/>
    <w:uiPriority w:val="99"/>
    <w:rsid w:val="007D3106"/>
    <w:rPr>
      <w:vertAlign w:val="superscript"/>
    </w:rPr>
  </w:style>
  <w:style w:type="character" w:styleId="FootnoteAnchor" w:customStyle="1">
    <w:name w:val="Footnote Anchor"/>
    <w:rsid w:val="0095686D"/>
    <w:rPr>
      <w:vertAlign w:val="superscript"/>
    </w:rPr>
  </w:style>
  <w:style w:type="character" w:styleId="Otsikko5Char1" w:customStyle="1">
    <w:name w:val="Otsikko 5 Char1"/>
    <w:basedOn w:val="Kappaleenoletusfontti"/>
    <w:uiPriority w:val="9"/>
    <w:rsid w:val="0095686D"/>
    <w:rPr>
      <w:rFonts w:ascii="Arial" w:hAnsi="Arial" w:eastAsiaTheme="majorEastAsia" w:cstheme="majorBidi"/>
      <w:b/>
      <w:bCs/>
      <w:iCs/>
      <w:sz w:val="20"/>
      <w:szCs w:val="24"/>
      <w:lang w:eastAsia="en-US"/>
    </w:rPr>
  </w:style>
  <w:style w:type="character" w:styleId="ListLabel2" w:customStyle="1">
    <w:name w:val="ListLabel 2"/>
    <w:rsid w:val="0015029B"/>
    <w:rPr>
      <w:rFonts w:cs="Courier New"/>
    </w:rPr>
  </w:style>
  <w:style w:type="character" w:styleId="AvattuHyperlinkki">
    <w:name w:val="FollowedHyperlink"/>
    <w:basedOn w:val="Kappaleenoletusfontti"/>
    <w:uiPriority w:val="99"/>
    <w:semiHidden/>
    <w:unhideWhenUsed/>
    <w:rsid w:val="007B3B98"/>
    <w:rPr>
      <w:color w:val="0050B0" w:themeColor="followedHyperlink"/>
      <w:u w:val="single"/>
    </w:rPr>
  </w:style>
  <w:style w:type="character" w:styleId="Ratkaisematonmaininta">
    <w:name w:val="Unresolved Mention"/>
    <w:basedOn w:val="Kappaleenoletusfontti"/>
    <w:uiPriority w:val="99"/>
    <w:semiHidden/>
    <w:unhideWhenUsed/>
    <w:rsid w:val="00DA6206"/>
    <w:rPr>
      <w:color w:val="605E5C"/>
      <w:shd w:val="clear" w:color="auto" w:fill="E1DFDD"/>
    </w:rPr>
  </w:style>
  <w:style w:type="paragraph" w:styleId="Loppuviitteenteksti">
    <w:name w:val="endnote text"/>
    <w:basedOn w:val="Normaali"/>
    <w:link w:val="LoppuviitteentekstiChar"/>
    <w:uiPriority w:val="99"/>
    <w:semiHidden/>
    <w:unhideWhenUsed/>
    <w:rsid w:val="0067672E"/>
    <w:rPr>
      <w:sz w:val="20"/>
      <w:szCs w:val="20"/>
    </w:rPr>
  </w:style>
  <w:style w:type="character" w:styleId="LoppuviitteentekstiChar" w:customStyle="1">
    <w:name w:val="Loppuviitteen teksti Char"/>
    <w:basedOn w:val="Kappaleenoletusfontti"/>
    <w:link w:val="Loppuviitteenteksti"/>
    <w:uiPriority w:val="99"/>
    <w:semiHidden/>
    <w:rsid w:val="0067672E"/>
    <w:rPr>
      <w:sz w:val="20"/>
      <w:szCs w:val="20"/>
      <w:lang w:val="fi-FI"/>
    </w:rPr>
  </w:style>
  <w:style w:type="character" w:styleId="Loppuviitteenviite">
    <w:name w:val="endnote reference"/>
    <w:basedOn w:val="Kappaleenoletusfontti"/>
    <w:uiPriority w:val="99"/>
    <w:semiHidden/>
    <w:unhideWhenUsed/>
    <w:rsid w:val="0067672E"/>
    <w:rPr>
      <w:vertAlign w:val="superscript"/>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1914">
      <w:bodyDiv w:val="1"/>
      <w:marLeft w:val="0"/>
      <w:marRight w:val="0"/>
      <w:marTop w:val="0"/>
      <w:marBottom w:val="0"/>
      <w:divBdr>
        <w:top w:val="none" w:sz="0" w:space="0" w:color="auto"/>
        <w:left w:val="none" w:sz="0" w:space="0" w:color="auto"/>
        <w:bottom w:val="none" w:sz="0" w:space="0" w:color="auto"/>
        <w:right w:val="none" w:sz="0" w:space="0" w:color="auto"/>
      </w:divBdr>
    </w:div>
    <w:div w:id="606237644">
      <w:bodyDiv w:val="1"/>
      <w:marLeft w:val="0"/>
      <w:marRight w:val="0"/>
      <w:marTop w:val="0"/>
      <w:marBottom w:val="0"/>
      <w:divBdr>
        <w:top w:val="none" w:sz="0" w:space="0" w:color="auto"/>
        <w:left w:val="none" w:sz="0" w:space="0" w:color="auto"/>
        <w:bottom w:val="none" w:sz="0" w:space="0" w:color="auto"/>
        <w:right w:val="none" w:sz="0" w:space="0" w:color="auto"/>
      </w:divBdr>
    </w:div>
    <w:div w:id="1147358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lahti.sharepoint.com/sites/lahti-intranet-sivistys-perusopetus/SitePages/Oppilashuolto.aspx" TargetMode="External" Id="rId8" /><Relationship Type="http://schemas.openxmlformats.org/officeDocument/2006/relationships/hyperlink" Target="https://www.lahti.fi/tiedostot/koulupoissaoloihin-puuttumisen-yhteistyomalli" TargetMode="External" Id="rId13" /><Relationship Type="http://schemas.openxmlformats.org/officeDocument/2006/relationships/hyperlink" Target="https://www.oph.fi/fi/tilastot-ja-julkaisut/julkaisut/opas-seksuaalisen-hairinnan-ennaltaehkaisemiseksi-ja-siihen"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s://bit.ly/2lZ2gMs" TargetMode="External" Id="rId21" /><Relationship Type="http://schemas.openxmlformats.org/officeDocument/2006/relationships/endnotes" Target="endnotes.xml" Id="rId7" /><Relationship Type="http://schemas.openxmlformats.org/officeDocument/2006/relationships/hyperlink" Target="https://lahti.sharepoint.com/sites/lahti-intranet-sivistys-perusopetus/SitePages/Oppilashuolto.aspx" TargetMode="External" Id="rId12" /><Relationship Type="http://schemas.openxmlformats.org/officeDocument/2006/relationships/hyperlink" Target="https://www.oph.fi/fi/tilastot-ja-julkaisut/julkaisut/kiusaamisen-vastainen-tyo-kouluissa-ja-oppilaitoksissa" TargetMode="External"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hyperlink" Target="https://www.lahti.fi/uploads/2021/02/2508241b-2021-huoli-heraa-paihteiden-tai-nikotiinituotteiden-kaytosta-tai-ilmiosta-puuttumisen-toimintamalli-perusopetuksessa.pdf" TargetMode="External" Id="rId16" /><Relationship Type="http://schemas.openxmlformats.org/officeDocument/2006/relationships/hyperlink" Target="https://bit.ly/2kPCha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lahti.fi/tiedostot/lahden-kouluterveyskyselyn-tulosten-hyodyntamisen-toimintamalli-2019/" TargetMode="External" Id="rId11" /><Relationship Type="http://schemas.openxmlformats.org/officeDocument/2006/relationships/header" Target="header1.xm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hyperlink" Target="https://www.lahti.fi/uploads/2021/02/6f7f2c16-2021-nikotiinituotteet-puuttumisen-toimintamalli-perusopetuksessa-.pdf" TargetMode="External" Id="rId15" /><Relationship Type="http://schemas.openxmlformats.org/officeDocument/2006/relationships/hyperlink" Target="https://www.oph.fi/fi/tilastot-ja-julkaisut/julkaisut/rakentavaa-vuorovaikutusta" TargetMode="External" Id="rId23" /><Relationship Type="http://schemas.openxmlformats.org/officeDocument/2006/relationships/fontTable" Target="fontTable.xml" Id="rId28" /><Relationship Type="http://schemas.openxmlformats.org/officeDocument/2006/relationships/image" Target="media/image1.jpg" Id="rId10" /><Relationship Type="http://schemas.openxmlformats.org/officeDocument/2006/relationships/hyperlink" Target="https://www.vaestoliitto.fi/uploads/2020/12/20c2ab25-turvallisuussuunnitelmaohjeistus_1812.pdf" TargetMode="External"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hyperlink" Target="https://www.lahti.fi/kasvatus-ja-koulutus/oppilas-ja-opiskelijahuolto/oppilashuolto-esi-ja-perusopetuksessa/" TargetMode="External" Id="rId9" /><Relationship Type="http://schemas.openxmlformats.org/officeDocument/2006/relationships/hyperlink" Target="https://www.lahti.fi/tiedostot/paihteet-puuttumisen-toimintamalli-perusopetuksessa/" TargetMode="External" Id="rId14" /><Relationship Type="http://schemas.openxmlformats.org/officeDocument/2006/relationships/hyperlink" Target="http://www.thl.fi/lastensuojelun-kasikirja" TargetMode="External" Id="rId22" /><Relationship Type="http://schemas.openxmlformats.org/officeDocument/2006/relationships/header" Target="header3.xml" Id="rId27" /><Relationship Type="http://schemas.openxmlformats.org/officeDocument/2006/relationships/customXml" Target="../customXml/item2.xml" Id="rId30" /><Relationship Type="http://schemas.openxmlformats.org/officeDocument/2006/relationships/comments" Target="comments.xml" Id="R1275e6c3024c4ab6" /><Relationship Type="http://schemas.microsoft.com/office/2011/relationships/people" Target="people.xml" Id="R1054e95ef37a42a0" /><Relationship Type="http://schemas.microsoft.com/office/2011/relationships/commentsExtended" Target="commentsExtended.xml" Id="R7c0a7df0df944d0e" /><Relationship Type="http://schemas.microsoft.com/office/2016/09/relationships/commentsIds" Target="commentsIds.xml" Id="R9d2f0e0232a44a62" /><Relationship Type="http://schemas.microsoft.com/office/2018/08/relationships/commentsExtensible" Target="commentsExtensible.xml" Id="Rb7067ff0206c402a"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theme/theme1.xml><?xml version="1.0" encoding="utf-8"?>
<a:theme xmlns:a="http://schemas.openxmlformats.org/drawingml/2006/main" name="Lahti_template">
  <a:themeElements>
    <a:clrScheme name="Lahden kaupunki">
      <a:dk1>
        <a:sysClr val="windowText" lastClr="000000"/>
      </a:dk1>
      <a:lt1>
        <a:sysClr val="window" lastClr="FFFFFF"/>
      </a:lt1>
      <a:dk2>
        <a:srgbClr val="0050B0"/>
      </a:dk2>
      <a:lt2>
        <a:srgbClr val="707078"/>
      </a:lt2>
      <a:accent1>
        <a:srgbClr val="04ACDC"/>
      </a:accent1>
      <a:accent2>
        <a:srgbClr val="FB4B62"/>
      </a:accent2>
      <a:accent3>
        <a:srgbClr val="01E376"/>
      </a:accent3>
      <a:accent4>
        <a:srgbClr val="8764C2"/>
      </a:accent4>
      <a:accent5>
        <a:srgbClr val="FD6301"/>
      </a:accent5>
      <a:accent6>
        <a:srgbClr val="FFEB7A"/>
      </a:accent6>
      <a:hlink>
        <a:srgbClr val="0050B0"/>
      </a:hlink>
      <a:folHlink>
        <a:srgbClr val="0050B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64F43BE3646594EA9D1A715106CF62B" ma:contentTypeVersion="10" ma:contentTypeDescription="Luo uusi asiakirja." ma:contentTypeScope="" ma:versionID="f51b523a7fecc2304fe8a3551b4fea38">
  <xsd:schema xmlns:xsd="http://www.w3.org/2001/XMLSchema" xmlns:xs="http://www.w3.org/2001/XMLSchema" xmlns:p="http://schemas.microsoft.com/office/2006/metadata/properties" xmlns:ns2="e8bc5860-b435-4dd2-93e1-619748e963c7" xmlns:ns3="a0874914-7c06-4cfa-94cf-1fb36056d51d" targetNamespace="http://schemas.microsoft.com/office/2006/metadata/properties" ma:root="true" ma:fieldsID="5386c8e2cc14d8c8b3be5ae3a4d76575" ns2:_="" ns3:_="">
    <xsd:import namespace="e8bc5860-b435-4dd2-93e1-619748e963c7"/>
    <xsd:import namespace="a0874914-7c06-4cfa-94cf-1fb36056d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860-b435-4dd2-93e1-619748e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4914-7c06-4cfa-94cf-1fb36056d51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1BD5A-2494-4A34-AB51-B4EB8B7479C0}">
  <ds:schemaRefs>
    <ds:schemaRef ds:uri="http://schemas.openxmlformats.org/officeDocument/2006/bibliography"/>
  </ds:schemaRefs>
</ds:datastoreItem>
</file>

<file path=customXml/itemProps2.xml><?xml version="1.0" encoding="utf-8"?>
<ds:datastoreItem xmlns:ds="http://schemas.openxmlformats.org/officeDocument/2006/customXml" ds:itemID="{8E077A34-C04A-4BC9-92F8-5582F18B3D0B}"/>
</file>

<file path=customXml/itemProps3.xml><?xml version="1.0" encoding="utf-8"?>
<ds:datastoreItem xmlns:ds="http://schemas.openxmlformats.org/officeDocument/2006/customXml" ds:itemID="{E173B572-C639-4F03-B9E7-932DBE85878B}"/>
</file>

<file path=customXml/itemProps4.xml><?xml version="1.0" encoding="utf-8"?>
<ds:datastoreItem xmlns:ds="http://schemas.openxmlformats.org/officeDocument/2006/customXml" ds:itemID="{F84746AA-7F09-41EB-9F1B-5674AE8FB2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Lahden kaupunki</dc:creator>
  <cp:keywords/>
  <dc:description/>
  <cp:lastModifiedBy>Kulonen Susanna</cp:lastModifiedBy>
  <cp:revision>8</cp:revision>
  <dcterms:created xsi:type="dcterms:W3CDTF">2022-02-14T11:48:00Z</dcterms:created>
  <dcterms:modified xsi:type="dcterms:W3CDTF">2022-03-18T11:07:16Z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0x010100964F43BE3646594EA9D1A715106CF62B</vt:lpwstr>
  </property>
</Properties>
</file>